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383" w:rsidRDefault="00E04CCD">
      <w:pPr>
        <w:rPr>
          <w:rFonts w:ascii="Arial" w:hAnsi="Arial" w:cs="Arial"/>
          <w:color w:val="1C1C1C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1C1C1C"/>
          <w:sz w:val="27"/>
          <w:szCs w:val="27"/>
          <w:shd w:val="clear" w:color="auto" w:fill="FFFFFF"/>
          <w:lang w:eastAsia="ru-RU"/>
        </w:rPr>
        <w:drawing>
          <wp:anchor distT="0" distB="0" distL="114300" distR="114300" simplePos="0" relativeHeight="251661312" behindDoc="1" locked="0" layoutInCell="1" allowOverlap="1" wp14:anchorId="3961D3E2" wp14:editId="790A6395">
            <wp:simplePos x="0" y="0"/>
            <wp:positionH relativeFrom="column">
              <wp:posOffset>1013460</wp:posOffset>
            </wp:positionH>
            <wp:positionV relativeFrom="paragraph">
              <wp:posOffset>-348615</wp:posOffset>
            </wp:positionV>
            <wp:extent cx="3714750" cy="2716530"/>
            <wp:effectExtent l="0" t="0" r="0" b="7620"/>
            <wp:wrapTight wrapText="bothSides">
              <wp:wrapPolygon edited="0">
                <wp:start x="0" y="0"/>
                <wp:lineTo x="0" y="21509"/>
                <wp:lineTo x="21489" y="21509"/>
                <wp:lineTo x="21489" y="0"/>
                <wp:lineTo x="0" y="0"/>
              </wp:wrapPolygon>
            </wp:wrapTight>
            <wp:docPr id="7" name="Рисунок 7" descr="C:\Users\Admin\Desktop\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16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271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7383" w:rsidRDefault="009D7383">
      <w:pPr>
        <w:rPr>
          <w:rFonts w:ascii="Arial" w:hAnsi="Arial" w:cs="Arial"/>
          <w:color w:val="1C1C1C"/>
          <w:sz w:val="27"/>
          <w:szCs w:val="27"/>
          <w:shd w:val="clear" w:color="auto" w:fill="FFFFFF"/>
        </w:rPr>
      </w:pPr>
    </w:p>
    <w:p w:rsidR="009D7383" w:rsidRDefault="009D7383">
      <w:pPr>
        <w:rPr>
          <w:rFonts w:ascii="Arial" w:hAnsi="Arial" w:cs="Arial"/>
          <w:color w:val="1C1C1C"/>
          <w:sz w:val="27"/>
          <w:szCs w:val="27"/>
          <w:shd w:val="clear" w:color="auto" w:fill="FFFFFF"/>
        </w:rPr>
      </w:pPr>
    </w:p>
    <w:p w:rsidR="009D7383" w:rsidRDefault="009D7383">
      <w:pPr>
        <w:rPr>
          <w:rFonts w:ascii="Arial" w:hAnsi="Arial" w:cs="Arial"/>
          <w:color w:val="1C1C1C"/>
          <w:sz w:val="27"/>
          <w:szCs w:val="27"/>
          <w:shd w:val="clear" w:color="auto" w:fill="FFFFFF"/>
        </w:rPr>
      </w:pPr>
    </w:p>
    <w:p w:rsidR="009D7383" w:rsidRDefault="009D7383">
      <w:pPr>
        <w:rPr>
          <w:rFonts w:ascii="Arial" w:hAnsi="Arial" w:cs="Arial"/>
          <w:color w:val="1C1C1C"/>
          <w:sz w:val="27"/>
          <w:szCs w:val="27"/>
          <w:shd w:val="clear" w:color="auto" w:fill="FFFFFF"/>
        </w:rPr>
      </w:pPr>
    </w:p>
    <w:p w:rsidR="009D7383" w:rsidRDefault="009D7383">
      <w:pPr>
        <w:rPr>
          <w:rFonts w:ascii="Arial" w:hAnsi="Arial" w:cs="Arial"/>
          <w:color w:val="1C1C1C"/>
          <w:sz w:val="27"/>
          <w:szCs w:val="27"/>
          <w:shd w:val="clear" w:color="auto" w:fill="FFFFFF"/>
        </w:rPr>
      </w:pPr>
    </w:p>
    <w:p w:rsidR="00E04CCD" w:rsidRDefault="00E04CCD">
      <w:pPr>
        <w:rPr>
          <w:rFonts w:ascii="Arial" w:hAnsi="Arial" w:cs="Arial"/>
          <w:color w:val="1C1C1C"/>
          <w:sz w:val="27"/>
          <w:szCs w:val="27"/>
          <w:shd w:val="clear" w:color="auto" w:fill="FFFFFF"/>
        </w:rPr>
      </w:pPr>
    </w:p>
    <w:p w:rsidR="002F19E1" w:rsidRPr="00E47E89" w:rsidRDefault="009D7383" w:rsidP="00E47E89">
      <w:pPr>
        <w:ind w:firstLine="708"/>
        <w:jc w:val="both"/>
        <w:rPr>
          <w:rFonts w:ascii="Arial" w:hAnsi="Arial" w:cs="Arial"/>
          <w:color w:val="1C1C1C"/>
          <w:sz w:val="28"/>
          <w:szCs w:val="28"/>
          <w:shd w:val="clear" w:color="auto" w:fill="FFFFFF"/>
        </w:rPr>
      </w:pPr>
      <w:r w:rsidRPr="00E47E89">
        <w:rPr>
          <w:rFonts w:ascii="Arial" w:hAnsi="Arial" w:cs="Arial"/>
          <w:color w:val="1C1C1C"/>
          <w:sz w:val="28"/>
          <w:szCs w:val="28"/>
          <w:shd w:val="clear" w:color="auto" w:fill="FFFFFF"/>
        </w:rPr>
        <w:t>С 2021 года у молод</w:t>
      </w:r>
      <w:r w:rsidR="00E47E89" w:rsidRPr="00E47E89">
        <w:rPr>
          <w:rFonts w:ascii="Arial" w:hAnsi="Arial" w:cs="Arial"/>
          <w:color w:val="1C1C1C"/>
          <w:sz w:val="28"/>
          <w:szCs w:val="28"/>
          <w:shd w:val="clear" w:color="auto" w:fill="FFFFFF"/>
        </w:rPr>
        <w:t>ё</w:t>
      </w:r>
      <w:r w:rsidRPr="00E47E89">
        <w:rPr>
          <w:rFonts w:ascii="Arial" w:hAnsi="Arial" w:cs="Arial"/>
          <w:color w:val="1C1C1C"/>
          <w:sz w:val="28"/>
          <w:szCs w:val="28"/>
          <w:shd w:val="clear" w:color="auto" w:fill="FFFFFF"/>
        </w:rPr>
        <w:t>жи России есть личные средства на культурные мероприятия. Они выдаются всем гражданам страны с 14 до 22 лет на специальную карту, названную «Пушкинской». Получить ее могут все, вне зависимости от места проживания и финансового статуса.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ind w:firstLine="708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Такая программа – отличная возможность для культурных экспериментов. Чаще всего у молодежи не хватает личных денег на выставки и постановки, а родители считают, что ребенок не оценит высокого искусства и лучше потратить деньги на то, что он действительно любит и ценит.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ind w:firstLine="708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С картой от государства можно не бояться пробовать искусство на зубок. Да, возможно, опера не понравится, но вдруг, наоборот, попадет в самое сердце?</w:t>
      </w:r>
    </w:p>
    <w:p w:rsidR="009D7383" w:rsidRPr="009D7383" w:rsidRDefault="009D7383" w:rsidP="00E47E8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И выбирать между походом в магазин, концертом звезды и музеем не придется. Ведь эти деньги – целевые, и потратить их можно только на культурные мероприятия.</w:t>
      </w:r>
    </w:p>
    <w:p w:rsidR="00E47E89" w:rsidRPr="00E47E89" w:rsidRDefault="00E47E89" w:rsidP="00E47E89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</w:p>
    <w:p w:rsidR="009D7383" w:rsidRPr="009D7383" w:rsidRDefault="009D7383" w:rsidP="00E47E89">
      <w:pPr>
        <w:shd w:val="clear" w:color="auto" w:fill="FFFFFF"/>
        <w:spacing w:after="300" w:line="240" w:lineRule="auto"/>
        <w:jc w:val="center"/>
        <w:outlineLvl w:val="1"/>
        <w:rPr>
          <w:rFonts w:ascii="Arial" w:eastAsia="Times New Roman" w:hAnsi="Arial" w:cs="Arial"/>
          <w:b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b/>
          <w:color w:val="1C1C1C"/>
          <w:sz w:val="28"/>
          <w:szCs w:val="28"/>
          <w:lang w:eastAsia="ru-RU"/>
        </w:rPr>
        <w:t>Что такое «Пушкинская карта»</w:t>
      </w:r>
    </w:p>
    <w:p w:rsidR="009D7383" w:rsidRPr="00E47E89" w:rsidRDefault="009D7383" w:rsidP="00E47E89">
      <w:pPr>
        <w:pStyle w:val="a3"/>
        <w:shd w:val="clear" w:color="auto" w:fill="FFFFFF"/>
        <w:spacing w:before="300" w:beforeAutospacing="0" w:after="300" w:afterAutospacing="0"/>
        <w:jc w:val="both"/>
        <w:rPr>
          <w:rFonts w:ascii="Arial" w:hAnsi="Arial" w:cs="Arial"/>
          <w:color w:val="1C1C1C"/>
          <w:sz w:val="28"/>
          <w:szCs w:val="28"/>
        </w:rPr>
      </w:pPr>
      <w:r w:rsidRPr="009D7383">
        <w:rPr>
          <w:rFonts w:ascii="Arial" w:hAnsi="Arial" w:cs="Arial"/>
          <w:color w:val="1C1C1C"/>
          <w:sz w:val="28"/>
          <w:szCs w:val="28"/>
        </w:rPr>
        <w:t xml:space="preserve">Увидеть больше чудных мгновений, чтобы вспоминать о них вечерами, проще всего с программой «Пушкинская карта». С ней происходят </w:t>
      </w:r>
      <w:r w:rsidRPr="00E47E89">
        <w:rPr>
          <w:rFonts w:ascii="Arial" w:hAnsi="Arial" w:cs="Arial"/>
          <w:color w:val="1C1C1C"/>
          <w:sz w:val="28"/>
          <w:szCs w:val="28"/>
          <w:shd w:val="clear" w:color="auto" w:fill="FFFFFF"/>
        </w:rPr>
        <w:t>настоящие чудеса: к</w:t>
      </w:r>
      <w:r w:rsidR="00E47E89" w:rsidRPr="00E47E89">
        <w:rPr>
          <w:rFonts w:ascii="Arial" w:hAnsi="Arial" w:cs="Arial"/>
          <w:color w:val="1C1C1C"/>
          <w:sz w:val="28"/>
          <w:szCs w:val="28"/>
          <w:shd w:val="clear" w:color="auto" w:fill="FFFFFF"/>
        </w:rPr>
        <w:t xml:space="preserve"> </w:t>
      </w:r>
      <w:r w:rsidRPr="00E47E89">
        <w:rPr>
          <w:rFonts w:ascii="Arial" w:hAnsi="Arial" w:cs="Arial"/>
          <w:color w:val="1C1C1C"/>
          <w:sz w:val="28"/>
          <w:szCs w:val="28"/>
        </w:rPr>
        <w:t>волшебному лукоморью, конечно, не попасть, зато на балет – легко. На карту приходят бюджетные деньги, и маленький пластик открывает молодежи дверь в огромный мир культуры и искусства.</w:t>
      </w:r>
    </w:p>
    <w:p w:rsidR="009D7383" w:rsidRPr="00E47E89" w:rsidRDefault="009D7383" w:rsidP="00E47E89">
      <w:pPr>
        <w:pStyle w:val="a3"/>
        <w:shd w:val="clear" w:color="auto" w:fill="FFFFFF"/>
        <w:spacing w:before="300" w:beforeAutospacing="0" w:after="300" w:afterAutospacing="0"/>
        <w:jc w:val="both"/>
        <w:rPr>
          <w:rFonts w:ascii="Arial" w:hAnsi="Arial" w:cs="Arial"/>
          <w:color w:val="1C1C1C"/>
          <w:sz w:val="28"/>
          <w:szCs w:val="28"/>
        </w:rPr>
      </w:pPr>
      <w:r w:rsidRPr="00E47E89">
        <w:rPr>
          <w:rFonts w:ascii="Arial" w:hAnsi="Arial" w:cs="Arial"/>
          <w:color w:val="1C1C1C"/>
          <w:sz w:val="28"/>
          <w:szCs w:val="28"/>
        </w:rPr>
        <w:t xml:space="preserve">С предложением создать карту выступил президент. Идея в том, чтобы сделать искусство более доступным для молодых людей со всей России. Технически идею поддержал «Почта Банк» – именно он </w:t>
      </w:r>
      <w:r w:rsidRPr="00E47E89">
        <w:rPr>
          <w:rFonts w:ascii="Arial" w:hAnsi="Arial" w:cs="Arial"/>
          <w:color w:val="1C1C1C"/>
          <w:sz w:val="28"/>
          <w:szCs w:val="28"/>
        </w:rPr>
        <w:lastRenderedPageBreak/>
        <w:t>выпустил карту в стильном дизайне. Кроме того, специально для этой программы разработали сервис «</w:t>
      </w:r>
      <w:proofErr w:type="spellStart"/>
      <w:r w:rsidRPr="00E47E89">
        <w:rPr>
          <w:rFonts w:ascii="Arial" w:hAnsi="Arial" w:cs="Arial"/>
          <w:color w:val="1C1C1C"/>
          <w:sz w:val="28"/>
          <w:szCs w:val="28"/>
        </w:rPr>
        <w:t>Госуслуги</w:t>
      </w:r>
      <w:proofErr w:type="gramStart"/>
      <w:r w:rsidRPr="00E47E89">
        <w:rPr>
          <w:rFonts w:ascii="Arial" w:hAnsi="Arial" w:cs="Arial"/>
          <w:color w:val="1C1C1C"/>
          <w:sz w:val="28"/>
          <w:szCs w:val="28"/>
        </w:rPr>
        <w:t>.К</w:t>
      </w:r>
      <w:proofErr w:type="gramEnd"/>
      <w:r w:rsidRPr="00E47E89">
        <w:rPr>
          <w:rFonts w:ascii="Arial" w:hAnsi="Arial" w:cs="Arial"/>
          <w:color w:val="1C1C1C"/>
          <w:sz w:val="28"/>
          <w:szCs w:val="28"/>
        </w:rPr>
        <w:t>ультура</w:t>
      </w:r>
      <w:proofErr w:type="spellEnd"/>
      <w:r w:rsidRPr="00E47E89">
        <w:rPr>
          <w:rFonts w:ascii="Arial" w:hAnsi="Arial" w:cs="Arial"/>
          <w:color w:val="1C1C1C"/>
          <w:sz w:val="28"/>
          <w:szCs w:val="28"/>
        </w:rPr>
        <w:t>».</w:t>
      </w:r>
    </w:p>
    <w:p w:rsidR="009D7383" w:rsidRPr="00E47E89" w:rsidRDefault="009D7383" w:rsidP="00E47E89">
      <w:pPr>
        <w:pStyle w:val="a3"/>
        <w:shd w:val="clear" w:color="auto" w:fill="F6F8FB"/>
        <w:spacing w:before="300" w:beforeAutospacing="0" w:after="300" w:afterAutospacing="0"/>
        <w:jc w:val="both"/>
        <w:rPr>
          <w:rFonts w:ascii="Arial" w:hAnsi="Arial" w:cs="Arial"/>
          <w:b/>
          <w:bCs/>
          <w:color w:val="1C1C1C"/>
          <w:sz w:val="28"/>
          <w:szCs w:val="28"/>
        </w:rPr>
      </w:pPr>
      <w:r w:rsidRPr="00E47E89">
        <w:rPr>
          <w:rStyle w:val="a4"/>
          <w:rFonts w:ascii="Arial" w:hAnsi="Arial" w:cs="Arial"/>
          <w:color w:val="1C1C1C"/>
          <w:sz w:val="28"/>
          <w:szCs w:val="28"/>
        </w:rPr>
        <w:t>«Пушкинская карта» – это банковская карта с определенным лимитом, на который можно купить билеты в театры и музеи, на выставки и концерты. Завести карту могут люди с 14 до 22 лет.</w:t>
      </w:r>
    </w:p>
    <w:p w:rsidR="009D7383" w:rsidRPr="009D7383" w:rsidRDefault="009D7383" w:rsidP="00E47E89">
      <w:pPr>
        <w:shd w:val="clear" w:color="auto" w:fill="FFFFFF"/>
        <w:spacing w:before="900" w:after="300" w:line="240" w:lineRule="auto"/>
        <w:jc w:val="center"/>
        <w:outlineLvl w:val="1"/>
        <w:rPr>
          <w:rFonts w:ascii="Arial" w:eastAsia="Times New Roman" w:hAnsi="Arial" w:cs="Arial"/>
          <w:b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b/>
          <w:color w:val="1C1C1C"/>
          <w:sz w:val="28"/>
          <w:szCs w:val="28"/>
          <w:lang w:eastAsia="ru-RU"/>
        </w:rPr>
        <w:t>Как оформить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Оформить карту можно начиная с 14 лет. Получил свой первый паспорт – получи и пропуск в мир искусства. </w:t>
      </w:r>
    </w:p>
    <w:p w:rsidR="009D7383" w:rsidRPr="009D7383" w:rsidRDefault="009D7383" w:rsidP="00E47E8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b/>
          <w:bCs/>
          <w:color w:val="1C1C1C"/>
          <w:sz w:val="28"/>
          <w:szCs w:val="28"/>
          <w:lang w:eastAsia="ru-RU"/>
        </w:rPr>
        <w:t>Как выпустить виртуальную «Пушкинскую карту»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Виртуальная карта хранится на телефоне. Чтобы выпустить ее, достаточно дружить с </w:t>
      </w:r>
      <w:proofErr w:type="spell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Госуслугами</w:t>
      </w:r>
      <w:proofErr w:type="spell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.</w:t>
      </w:r>
    </w:p>
    <w:p w:rsidR="009D7383" w:rsidRPr="009D7383" w:rsidRDefault="009D7383" w:rsidP="00E47E8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Скачайте приложение «</w:t>
      </w:r>
      <w:proofErr w:type="spell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Госуслуги</w:t>
      </w:r>
      <w:proofErr w:type="gram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.К</w:t>
      </w:r>
      <w:proofErr w:type="gram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ультура</w:t>
      </w:r>
      <w:proofErr w:type="spell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».</w:t>
      </w:r>
    </w:p>
    <w:p w:rsidR="009D7383" w:rsidRPr="009D7383" w:rsidRDefault="009D7383" w:rsidP="00E47E8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Авторизуйтесь через логин и пароль от портала </w:t>
      </w:r>
      <w:proofErr w:type="spell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Госуслуги</w:t>
      </w:r>
      <w:proofErr w:type="spell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.</w:t>
      </w:r>
    </w:p>
    <w:p w:rsidR="009D7383" w:rsidRPr="009D7383" w:rsidRDefault="009D7383" w:rsidP="00E47E8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Сделайте фото себя, чтобы подтвердить личность.</w:t>
      </w:r>
    </w:p>
    <w:p w:rsidR="009D7383" w:rsidRPr="009D7383" w:rsidRDefault="009D7383" w:rsidP="00E47E8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Ваша карта готова!</w:t>
      </w:r>
    </w:p>
    <w:p w:rsidR="009D7383" w:rsidRPr="00E47E89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Либо можно выпустить физический носитель.</w:t>
      </w:r>
    </w:p>
    <w:p w:rsidR="009D7383" w:rsidRPr="00E47E89" w:rsidRDefault="00E04CCD" w:rsidP="009D73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E47E89">
        <w:rPr>
          <w:rFonts w:ascii="Arial" w:eastAsia="Times New Roman" w:hAnsi="Arial" w:cs="Arial"/>
          <w:noProof/>
          <w:color w:val="1C1C1C"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641D0779" wp14:editId="48B499C1">
            <wp:simplePos x="0" y="0"/>
            <wp:positionH relativeFrom="column">
              <wp:posOffset>2272665</wp:posOffset>
            </wp:positionH>
            <wp:positionV relativeFrom="paragraph">
              <wp:posOffset>399415</wp:posOffset>
            </wp:positionV>
            <wp:extent cx="3438525" cy="1633220"/>
            <wp:effectExtent l="0" t="0" r="9525" b="5080"/>
            <wp:wrapTight wrapText="bothSides">
              <wp:wrapPolygon edited="0">
                <wp:start x="0" y="0"/>
                <wp:lineTo x="0" y="21415"/>
                <wp:lineTo x="21540" y="21415"/>
                <wp:lineTo x="21540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633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7383" w:rsidRPr="00E47E89">
        <w:rPr>
          <w:rFonts w:ascii="Arial" w:eastAsia="Times New Roman" w:hAnsi="Arial" w:cs="Arial"/>
          <w:noProof/>
          <w:color w:val="1C1C1C"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37B5110" wp14:editId="3CE1A562">
            <wp:simplePos x="0" y="0"/>
            <wp:positionH relativeFrom="column">
              <wp:posOffset>-41910</wp:posOffset>
            </wp:positionH>
            <wp:positionV relativeFrom="paragraph">
              <wp:posOffset>266065</wp:posOffset>
            </wp:positionV>
            <wp:extent cx="2168525" cy="1762125"/>
            <wp:effectExtent l="0" t="0" r="3175" b="9525"/>
            <wp:wrapTight wrapText="bothSides">
              <wp:wrapPolygon edited="0">
                <wp:start x="0" y="0"/>
                <wp:lineTo x="0" y="21483"/>
                <wp:lineTo x="21442" y="21483"/>
                <wp:lineTo x="21442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7383" w:rsidRPr="00E47E89" w:rsidRDefault="009D7383" w:rsidP="009D73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</w:p>
    <w:p w:rsidR="009D7383" w:rsidRPr="00E47E89" w:rsidRDefault="009D7383" w:rsidP="009D73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</w:p>
    <w:p w:rsidR="009D7383" w:rsidRPr="00E47E89" w:rsidRDefault="009D7383" w:rsidP="009D73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</w:p>
    <w:p w:rsidR="009D7383" w:rsidRPr="00E47E89" w:rsidRDefault="009D7383" w:rsidP="009D73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</w:p>
    <w:p w:rsidR="009D7383" w:rsidRPr="00E47E89" w:rsidRDefault="009D7383" w:rsidP="009D73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</w:p>
    <w:p w:rsidR="009D7383" w:rsidRPr="009D7383" w:rsidRDefault="009D7383" w:rsidP="00E47E8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b/>
          <w:bCs/>
          <w:color w:val="1C1C1C"/>
          <w:sz w:val="28"/>
          <w:szCs w:val="28"/>
          <w:lang w:eastAsia="ru-RU"/>
        </w:rPr>
        <w:t>Как выпустить пластиковую «Пушкинскую карту»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Пластиковая карта выглядит как обычная банковская. Она привязана к платежной системе «Мир».</w:t>
      </w:r>
    </w:p>
    <w:p w:rsidR="009D7383" w:rsidRPr="009D7383" w:rsidRDefault="009D7383" w:rsidP="00E47E8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Идите в ближайшее отделение «Почта Банка».</w:t>
      </w:r>
    </w:p>
    <w:p w:rsidR="009D7383" w:rsidRPr="009D7383" w:rsidRDefault="009D7383" w:rsidP="00E47E8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Оформите выпуск пластиковой карты.</w:t>
      </w:r>
    </w:p>
    <w:p w:rsidR="009D7383" w:rsidRPr="009D7383" w:rsidRDefault="009D7383" w:rsidP="00E47E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lastRenderedPageBreak/>
        <w:t xml:space="preserve">При желании владельцы онлайн-карты тоже могут продублировать </w:t>
      </w:r>
      <w:proofErr w:type="gram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свою</w:t>
      </w:r>
      <w:proofErr w:type="gram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 на физическом носителе.</w:t>
      </w:r>
    </w:p>
    <w:p w:rsidR="00E47E89" w:rsidRPr="00E47E89" w:rsidRDefault="00E47E89" w:rsidP="00E47E89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</w:p>
    <w:p w:rsidR="009D7383" w:rsidRPr="009D7383" w:rsidRDefault="009D7383" w:rsidP="00E47E89">
      <w:pPr>
        <w:shd w:val="clear" w:color="auto" w:fill="FFFFFF"/>
        <w:spacing w:after="300" w:line="240" w:lineRule="auto"/>
        <w:jc w:val="center"/>
        <w:outlineLvl w:val="1"/>
        <w:rPr>
          <w:rFonts w:ascii="Arial" w:eastAsia="Times New Roman" w:hAnsi="Arial" w:cs="Arial"/>
          <w:b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b/>
          <w:color w:val="1C1C1C"/>
          <w:sz w:val="28"/>
          <w:szCs w:val="28"/>
          <w:lang w:eastAsia="ru-RU"/>
        </w:rPr>
        <w:t>Можно ли снять деньги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В 2021 году лимит на «Пушкинской карте» составляет 3 тысячи рублей, а в 2022 году на счет переведут уже 5 тысяч рублей.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Деньги выделяются из государственного бюджета на конкретную цель – их можно потратить только в учреждениях-партнерах.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proofErr w:type="spellStart"/>
      <w:r w:rsidRPr="009D7383">
        <w:rPr>
          <w:rFonts w:ascii="Arial" w:eastAsia="Times New Roman" w:hAnsi="Arial" w:cs="Arial"/>
          <w:i/>
          <w:iCs/>
          <w:color w:val="1C1C1C"/>
          <w:sz w:val="28"/>
          <w:szCs w:val="28"/>
          <w:lang w:eastAsia="ru-RU"/>
        </w:rPr>
        <w:t>Спойлер</w:t>
      </w:r>
      <w:proofErr w:type="spellEnd"/>
      <w:r w:rsidRPr="009D7383">
        <w:rPr>
          <w:rFonts w:ascii="Arial" w:eastAsia="Times New Roman" w:hAnsi="Arial" w:cs="Arial"/>
          <w:i/>
          <w:iCs/>
          <w:color w:val="1C1C1C"/>
          <w:sz w:val="28"/>
          <w:szCs w:val="28"/>
          <w:lang w:eastAsia="ru-RU"/>
        </w:rPr>
        <w:t xml:space="preserve">: купить билет на концерт </w:t>
      </w:r>
      <w:proofErr w:type="spellStart"/>
      <w:r w:rsidRPr="009D7383">
        <w:rPr>
          <w:rFonts w:ascii="Arial" w:eastAsia="Times New Roman" w:hAnsi="Arial" w:cs="Arial"/>
          <w:i/>
          <w:iCs/>
          <w:color w:val="1C1C1C"/>
          <w:sz w:val="28"/>
          <w:szCs w:val="28"/>
          <w:lang w:eastAsia="ru-RU"/>
        </w:rPr>
        <w:t>Хаски</w:t>
      </w:r>
      <w:proofErr w:type="spellEnd"/>
      <w:r w:rsidRPr="009D7383">
        <w:rPr>
          <w:rFonts w:ascii="Arial" w:eastAsia="Times New Roman" w:hAnsi="Arial" w:cs="Arial"/>
          <w:i/>
          <w:iCs/>
          <w:color w:val="1C1C1C"/>
          <w:sz w:val="28"/>
          <w:szCs w:val="28"/>
          <w:lang w:eastAsia="ru-RU"/>
        </w:rPr>
        <w:t xml:space="preserve"> и </w:t>
      </w:r>
      <w:proofErr w:type="spellStart"/>
      <w:r w:rsidRPr="009D7383">
        <w:rPr>
          <w:rFonts w:ascii="Arial" w:eastAsia="Times New Roman" w:hAnsi="Arial" w:cs="Arial"/>
          <w:i/>
          <w:iCs/>
          <w:color w:val="1C1C1C"/>
          <w:sz w:val="28"/>
          <w:szCs w:val="28"/>
          <w:lang w:eastAsia="ru-RU"/>
        </w:rPr>
        <w:t>Монеточки</w:t>
      </w:r>
      <w:proofErr w:type="spellEnd"/>
      <w:r w:rsidRPr="009D7383">
        <w:rPr>
          <w:rFonts w:ascii="Arial" w:eastAsia="Times New Roman" w:hAnsi="Arial" w:cs="Arial"/>
          <w:i/>
          <w:iCs/>
          <w:color w:val="1C1C1C"/>
          <w:sz w:val="28"/>
          <w:szCs w:val="28"/>
          <w:lang w:eastAsia="ru-RU"/>
        </w:rPr>
        <w:t xml:space="preserve"> не получится.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Лимит по карте обновляется раз в год. Можно потратить все деньги за месяц, равномерно растянуть их на год или не потратить ничего.</w:t>
      </w:r>
    </w:p>
    <w:p w:rsidR="009D7383" w:rsidRPr="009D7383" w:rsidRDefault="009D7383" w:rsidP="00E47E8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Если потратить все сразу, придется ждать пополнения в новом году.</w:t>
      </w:r>
    </w:p>
    <w:p w:rsidR="009D7383" w:rsidRPr="009D7383" w:rsidRDefault="009D7383" w:rsidP="00E47E8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А если не потратить или оставить остаток, сумма сгорит и не перейдет в новый период. То </w:t>
      </w:r>
      <w:proofErr w:type="gram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есть накопить деньги не получится</w:t>
      </w:r>
      <w:proofErr w:type="gram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. Новый год – новый лимит.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Снять деньги с «Пушкинской карты» тоже нельзя. Не получится:</w:t>
      </w:r>
    </w:p>
    <w:p w:rsidR="009D7383" w:rsidRPr="009D7383" w:rsidRDefault="009D7383" w:rsidP="00E47E8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совершить перевод или попросить маму докинуть на карту денег;</w:t>
      </w:r>
    </w:p>
    <w:p w:rsidR="009D7383" w:rsidRPr="009D7383" w:rsidRDefault="009D7383" w:rsidP="00E47E8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обналичить средства через терминал;</w:t>
      </w:r>
    </w:p>
    <w:p w:rsidR="009D7383" w:rsidRPr="009D7383" w:rsidRDefault="009D7383" w:rsidP="00E47E8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потратить средства на </w:t>
      </w:r>
      <w:proofErr w:type="spell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рандомные</w:t>
      </w:r>
      <w:proofErr w:type="spell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 покупки.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В интернете можно найти предложения вывести средства за вознаграждение. Как правило, это мошенники, которые пользуются доверчивостью молодых людей и стремятся к легкому заработку. В </w:t>
      </w:r>
      <w:proofErr w:type="spell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Телеграме</w:t>
      </w:r>
      <w:proofErr w:type="spell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 в схемах даже не участвуют люди, а деньги собирают специальные боты.</w:t>
      </w:r>
    </w:p>
    <w:p w:rsidR="009D7383" w:rsidRPr="00E47E89" w:rsidRDefault="009D7383" w:rsidP="00E47E89">
      <w:pPr>
        <w:spacing w:after="0"/>
        <w:jc w:val="both"/>
        <w:rPr>
          <w:rStyle w:val="a4"/>
          <w:rFonts w:ascii="Arial" w:hAnsi="Arial" w:cs="Arial"/>
          <w:color w:val="1C1C1C"/>
          <w:sz w:val="28"/>
          <w:szCs w:val="28"/>
          <w:shd w:val="clear" w:color="auto" w:fill="F6F8FB"/>
        </w:rPr>
      </w:pPr>
      <w:r w:rsidRPr="00E47E89">
        <w:rPr>
          <w:rStyle w:val="a4"/>
          <w:rFonts w:ascii="Arial" w:hAnsi="Arial" w:cs="Arial"/>
          <w:color w:val="1C1C1C"/>
          <w:sz w:val="28"/>
          <w:szCs w:val="28"/>
          <w:shd w:val="clear" w:color="auto" w:fill="F6F8FB"/>
        </w:rPr>
        <w:t>Важно: при возврате купленного билета деньги за него возвращаются обратно на «Пушкинскую карту».</w:t>
      </w:r>
    </w:p>
    <w:p w:rsidR="00E47E89" w:rsidRPr="00E47E89" w:rsidRDefault="00E47E89" w:rsidP="00E47E89">
      <w:pPr>
        <w:shd w:val="clear" w:color="auto" w:fill="FFFFFF"/>
        <w:spacing w:after="300" w:line="240" w:lineRule="auto"/>
        <w:jc w:val="center"/>
        <w:outlineLvl w:val="1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bookmarkStart w:id="0" w:name="_GoBack"/>
      <w:bookmarkEnd w:id="0"/>
    </w:p>
    <w:p w:rsidR="009D7383" w:rsidRPr="009D7383" w:rsidRDefault="009D7383" w:rsidP="00E47E89">
      <w:pPr>
        <w:shd w:val="clear" w:color="auto" w:fill="FFFFFF"/>
        <w:spacing w:after="300" w:line="240" w:lineRule="auto"/>
        <w:jc w:val="center"/>
        <w:outlineLvl w:val="1"/>
        <w:rPr>
          <w:rFonts w:ascii="Arial" w:eastAsia="Times New Roman" w:hAnsi="Arial" w:cs="Arial"/>
          <w:b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b/>
          <w:color w:val="1C1C1C"/>
          <w:sz w:val="28"/>
          <w:szCs w:val="28"/>
          <w:lang w:eastAsia="ru-RU"/>
        </w:rPr>
        <w:t>Как пользоваться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Выбрать мероприятие можно сайте </w:t>
      </w:r>
      <w:proofErr w:type="spell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fldChar w:fldCharType="begin"/>
      </w: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instrText xml:space="preserve"> HYPERLINK "https://www.culture.ru/pushkinskaya-karta" \t "_blank" </w:instrText>
      </w: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fldChar w:fldCharType="separate"/>
      </w:r>
      <w:r w:rsidRPr="009D7383">
        <w:rPr>
          <w:rFonts w:ascii="Arial" w:eastAsia="Times New Roman" w:hAnsi="Arial" w:cs="Arial"/>
          <w:color w:val="2C75F2"/>
          <w:sz w:val="28"/>
          <w:szCs w:val="28"/>
          <w:lang w:eastAsia="ru-RU"/>
        </w:rPr>
        <w:t>Культура.рф</w:t>
      </w:r>
      <w:proofErr w:type="spell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fldChar w:fldCharType="end"/>
      </w: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 или в мобильном приложении «</w:t>
      </w:r>
      <w:proofErr w:type="spell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Госуслуги</w:t>
      </w:r>
      <w:proofErr w:type="gram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.К</w:t>
      </w:r>
      <w:proofErr w:type="gram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ультура</w:t>
      </w:r>
      <w:proofErr w:type="spell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».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У программы уже сейчас есть тысячи партнеров, и список продолжает пополняться. Среди мероприятий можно выбрать поход в оперу или </w:t>
      </w: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lastRenderedPageBreak/>
        <w:t xml:space="preserve">театр, на балет, экскурсию, выставку, познавательную лекцию, мастер-класс и </w:t>
      </w:r>
      <w:proofErr w:type="spell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квест</w:t>
      </w:r>
      <w:proofErr w:type="spell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10 января 2022 года премьер-министр России Михаил </w:t>
      </w:r>
      <w:proofErr w:type="spell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Мишустин</w:t>
      </w:r>
      <w:proofErr w:type="spell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 заявил, что владельцы карт смогут </w:t>
      </w:r>
      <w:proofErr w:type="gramStart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посещать</w:t>
      </w:r>
      <w:proofErr w:type="gramEnd"/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 xml:space="preserve"> в том числе кинотеатры. Однако купить билет удастся только на фильм российского производства, созданный при поддержке Министерства культуры и Фонда кино.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center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b/>
          <w:bCs/>
          <w:color w:val="1C1C1C"/>
          <w:sz w:val="28"/>
          <w:szCs w:val="28"/>
          <w:lang w:eastAsia="ru-RU"/>
        </w:rPr>
        <w:t>Как купить билет по «Пушкинской карте»</w:t>
      </w:r>
    </w:p>
    <w:p w:rsidR="009D7383" w:rsidRPr="009D7383" w:rsidRDefault="009D7383" w:rsidP="00E47E8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Выберите интересующее вас событие.</w:t>
      </w:r>
    </w:p>
    <w:p w:rsidR="009D7383" w:rsidRPr="009D7383" w:rsidRDefault="009D7383" w:rsidP="00E47E8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Совершите оплату: в кассе или онлайн.</w:t>
      </w:r>
    </w:p>
    <w:p w:rsidR="009D7383" w:rsidRPr="009D7383" w:rsidRDefault="009D7383" w:rsidP="00E47E8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Идите на мероприятие с билетом и захватите паспорт для подтверждения личности.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Использование карты выглядит просто и доступно. Но у жителей маленьких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населенных пунктов возникает вопрос к программе – им просто негде потратить деньги. Это не проблема: «Пушкинская карта» действует на территории всей России. Благодаря этому можно посетить мероприятие в другом городе. Например, организовать экскурсию с классом или поехать в путешествие на каникулы или выходные.</w:t>
      </w:r>
    </w:p>
    <w:p w:rsidR="009D7383" w:rsidRPr="009D7383" w:rsidRDefault="009D7383" w:rsidP="00E47E89">
      <w:pPr>
        <w:shd w:val="clear" w:color="auto" w:fill="FFFFFF"/>
        <w:spacing w:before="300" w:after="300" w:line="240" w:lineRule="auto"/>
        <w:jc w:val="both"/>
        <w:rPr>
          <w:rFonts w:ascii="Arial" w:eastAsia="Times New Roman" w:hAnsi="Arial" w:cs="Arial"/>
          <w:color w:val="1C1C1C"/>
          <w:sz w:val="28"/>
          <w:szCs w:val="28"/>
          <w:lang w:eastAsia="ru-RU"/>
        </w:rPr>
      </w:pPr>
      <w:r w:rsidRPr="009D7383">
        <w:rPr>
          <w:rFonts w:ascii="Arial" w:eastAsia="Times New Roman" w:hAnsi="Arial" w:cs="Arial"/>
          <w:color w:val="1C1C1C"/>
          <w:sz w:val="28"/>
          <w:szCs w:val="28"/>
          <w:lang w:eastAsia="ru-RU"/>
        </w:rPr>
        <w:t>Список мероприятий выглядит очень внушительно. Найти программу по душе смогут любители науки, техники, искусства, литературы и многого другого. Мы нашли такие интересные события, как «Проезд на бронетехнике на территории танкодрома», экскурсия «Все самое интересное о звуке», мастер-класс лингвистического центра. Список можно рассматривать бесконечно, главное, чтобы на все хватило времени, сил и лимита на карте.</w:t>
      </w:r>
    </w:p>
    <w:p w:rsidR="009D7383" w:rsidRPr="00E47E89" w:rsidRDefault="009D7383" w:rsidP="00E47E89">
      <w:pPr>
        <w:jc w:val="both"/>
        <w:rPr>
          <w:rFonts w:ascii="Arial" w:hAnsi="Arial" w:cs="Arial"/>
          <w:sz w:val="28"/>
          <w:szCs w:val="28"/>
        </w:rPr>
      </w:pPr>
    </w:p>
    <w:sectPr w:rsidR="009D7383" w:rsidRPr="00E47E89" w:rsidSect="00E47E8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8211C"/>
    <w:multiLevelType w:val="multilevel"/>
    <w:tmpl w:val="B2B2E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E962CA"/>
    <w:multiLevelType w:val="multilevel"/>
    <w:tmpl w:val="67280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9A186A"/>
    <w:multiLevelType w:val="multilevel"/>
    <w:tmpl w:val="B8C62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C200F8"/>
    <w:multiLevelType w:val="multilevel"/>
    <w:tmpl w:val="CE1C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4F7CA6"/>
    <w:multiLevelType w:val="multilevel"/>
    <w:tmpl w:val="7F101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B74F0B"/>
    <w:multiLevelType w:val="multilevel"/>
    <w:tmpl w:val="36E68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75E4791"/>
    <w:multiLevelType w:val="multilevel"/>
    <w:tmpl w:val="9CBED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94C"/>
    <w:rsid w:val="002F19E1"/>
    <w:rsid w:val="0043494C"/>
    <w:rsid w:val="009D7383"/>
    <w:rsid w:val="00E04CCD"/>
    <w:rsid w:val="00E4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7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D738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D7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73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7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D738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D7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73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9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681378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5201">
          <w:blockQuote w:val="1"/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4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795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2022-10-28T03:15:00Z</dcterms:created>
  <dcterms:modified xsi:type="dcterms:W3CDTF">2022-10-28T03:52:00Z</dcterms:modified>
</cp:coreProperties>
</file>