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</w:p>
    <w:p w:rsidR="009963C3" w:rsidRDefault="009963C3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127D49" w:rsidRDefault="00127D49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B832FE" w:rsidRDefault="00B832FE" w:rsidP="009963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  <w:sz w:val="28"/>
          <w:szCs w:val="28"/>
        </w:rPr>
      </w:pPr>
    </w:p>
    <w:p w:rsidR="009963C3" w:rsidRPr="00127D49" w:rsidRDefault="009963C3" w:rsidP="009963C3">
      <w:pPr>
        <w:tabs>
          <w:tab w:val="left" w:pos="10347"/>
        </w:tabs>
        <w:spacing w:line="360" w:lineRule="auto"/>
        <w:jc w:val="center"/>
        <w:rPr>
          <w:b/>
          <w:bCs/>
          <w:caps/>
          <w:sz w:val="32"/>
          <w:szCs w:val="32"/>
        </w:rPr>
      </w:pPr>
      <w:r w:rsidRPr="00127D49">
        <w:rPr>
          <w:b/>
          <w:bCs/>
          <w:caps/>
          <w:sz w:val="32"/>
          <w:szCs w:val="32"/>
        </w:rPr>
        <w:t>Рабочая программа учебной дисциплины</w:t>
      </w:r>
    </w:p>
    <w:p w:rsidR="009963C3" w:rsidRDefault="009963C3" w:rsidP="009963C3">
      <w:pPr>
        <w:autoSpaceDE w:val="0"/>
        <w:autoSpaceDN w:val="0"/>
        <w:adjustRightInd w:val="0"/>
        <w:spacing w:line="360" w:lineRule="auto"/>
        <w:ind w:firstLine="142"/>
        <w:jc w:val="center"/>
        <w:rPr>
          <w:bCs/>
          <w:sz w:val="36"/>
          <w:szCs w:val="36"/>
        </w:rPr>
      </w:pPr>
      <w:r>
        <w:rPr>
          <w:b/>
          <w:sz w:val="36"/>
          <w:szCs w:val="36"/>
        </w:rPr>
        <w:t xml:space="preserve"> ХИМИЯ</w:t>
      </w:r>
    </w:p>
    <w:p w:rsidR="00127D49" w:rsidRPr="00127D49" w:rsidRDefault="00127D49" w:rsidP="00127D49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 w:rsidRPr="00127D49">
        <w:rPr>
          <w:b/>
          <w:i/>
          <w:sz w:val="28"/>
          <w:szCs w:val="28"/>
          <w:lang w:eastAsia="en-US"/>
        </w:rPr>
        <w:t>Специальность 26.02.03 Судовождение</w:t>
      </w:r>
    </w:p>
    <w:p w:rsidR="00127D49" w:rsidRPr="00127D49" w:rsidRDefault="00127D49" w:rsidP="00127D49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  <w:r w:rsidRPr="00127D49">
        <w:rPr>
          <w:b/>
          <w:i/>
          <w:sz w:val="28"/>
          <w:szCs w:val="28"/>
          <w:lang w:eastAsia="en-US"/>
        </w:rPr>
        <w:t>Старший техник-судоводитель с правом эксплуатации судовых энергетических установок</w:t>
      </w:r>
    </w:p>
    <w:p w:rsidR="00127D49" w:rsidRPr="00127D49" w:rsidRDefault="00127D49" w:rsidP="00127D49">
      <w:pPr>
        <w:widowControl w:val="0"/>
        <w:autoSpaceDE w:val="0"/>
        <w:autoSpaceDN w:val="0"/>
        <w:jc w:val="center"/>
        <w:rPr>
          <w:b/>
          <w:i/>
          <w:sz w:val="28"/>
          <w:szCs w:val="28"/>
          <w:lang w:eastAsia="en-US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rFonts w:eastAsiaTheme="minorHAnsi"/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142"/>
        <w:jc w:val="center"/>
        <w:rPr>
          <w:bCs/>
          <w:spacing w:val="-3"/>
          <w:sz w:val="28"/>
          <w:szCs w:val="28"/>
          <w:lang w:eastAsia="ar-SA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9963C3">
      <w:pPr>
        <w:jc w:val="right"/>
        <w:rPr>
          <w:sz w:val="28"/>
          <w:szCs w:val="28"/>
        </w:rPr>
      </w:pPr>
    </w:p>
    <w:p w:rsidR="009963C3" w:rsidRDefault="009963C3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DE09F9" w:rsidRDefault="00DE09F9" w:rsidP="00DE09F9">
      <w:pPr>
        <w:rPr>
          <w:sz w:val="28"/>
          <w:szCs w:val="28"/>
        </w:rPr>
      </w:pPr>
    </w:p>
    <w:p w:rsidR="009963C3" w:rsidRDefault="009963C3" w:rsidP="009963C3">
      <w:pPr>
        <w:ind w:left="4820"/>
        <w:jc w:val="center"/>
        <w:rPr>
          <w:sz w:val="28"/>
          <w:szCs w:val="28"/>
        </w:rPr>
      </w:pPr>
    </w:p>
    <w:p w:rsidR="00DE09F9" w:rsidRDefault="00DE09F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9963C3">
        <w:rPr>
          <w:b/>
          <w:sz w:val="28"/>
          <w:szCs w:val="28"/>
        </w:rPr>
        <w:t xml:space="preserve">2023 </w:t>
      </w: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127D49" w:rsidRDefault="00127D49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396F3F" w:rsidRDefault="00396F3F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proofErr w:type="gramStart"/>
      <w:r w:rsidRPr="005B4BA6">
        <w:rPr>
          <w:sz w:val="28"/>
          <w:szCs w:val="22"/>
        </w:rPr>
        <w:lastRenderedPageBreak/>
        <w:t>Утверждена</w:t>
      </w:r>
      <w:proofErr w:type="gramEnd"/>
      <w:r w:rsidRPr="005B4BA6">
        <w:rPr>
          <w:sz w:val="28"/>
          <w:szCs w:val="22"/>
        </w:rPr>
        <w:t xml:space="preserve"> на заседании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методической комиссии Общеобразовательных дисциплин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Протокол №_____от «_____»_____________2023 г.</w:t>
      </w:r>
    </w:p>
    <w:p w:rsidR="005B4BA6" w:rsidRPr="005B4BA6" w:rsidRDefault="005B4BA6" w:rsidP="005B4BA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  <w:rPr>
          <w:sz w:val="28"/>
          <w:szCs w:val="22"/>
        </w:rPr>
      </w:pPr>
      <w:r w:rsidRPr="005B4BA6">
        <w:rPr>
          <w:sz w:val="28"/>
          <w:szCs w:val="22"/>
        </w:rPr>
        <w:t>Руководитель МК  Демидова Е.М.     /_________/</w:t>
      </w: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bookmarkStart w:id="0" w:name="_GoBack"/>
      <w:bookmarkEnd w:id="0"/>
    </w:p>
    <w:p w:rsidR="005B4BA6" w:rsidRDefault="005B4BA6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</w:p>
    <w:p w:rsidR="00FF6AC7" w:rsidRPr="00366936" w:rsidRDefault="00FF6AC7" w:rsidP="00DE09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sz w:val="28"/>
          <w:szCs w:val="28"/>
        </w:rPr>
      </w:pPr>
      <w:r w:rsidRPr="00A20A8B">
        <w:rPr>
          <w:b/>
          <w:sz w:val="28"/>
          <w:szCs w:val="28"/>
        </w:rPr>
        <w:lastRenderedPageBreak/>
        <w:t>СОДЕРЖАНИЕ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BF6BDD" w:rsidRPr="00A20A8B">
        <w:tc>
          <w:tcPr>
            <w:tcW w:w="7668" w:type="dxa"/>
            <w:shd w:val="clear" w:color="auto" w:fill="auto"/>
          </w:tcPr>
          <w:p w:rsidR="00BF6BDD" w:rsidRPr="00A20A8B" w:rsidRDefault="00BF6BDD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A20A8B" w:rsidRDefault="00BF6BDD" w:rsidP="00FF6AC7">
            <w:pPr>
              <w:jc w:val="center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стр.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BF6BDD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ПАСПОРТ </w:t>
            </w:r>
            <w:r w:rsidR="00DC681F">
              <w:rPr>
                <w:b/>
                <w:caps/>
              </w:rPr>
              <w:t>рабочей</w:t>
            </w:r>
            <w:r w:rsidRPr="00A20A8B">
              <w:rPr>
                <w:b/>
                <w:caps/>
              </w:rPr>
              <w:t xml:space="preserve"> ПРОГРАММЫ УЧЕБНОЙ ДИСЦИПЛИНЫ</w:t>
            </w:r>
          </w:p>
          <w:p w:rsidR="00BF6BDD" w:rsidRPr="00A20A8B" w:rsidRDefault="00BF6BDD" w:rsidP="00BF6BDD"/>
        </w:tc>
        <w:tc>
          <w:tcPr>
            <w:tcW w:w="1903" w:type="dxa"/>
            <w:shd w:val="clear" w:color="auto" w:fill="auto"/>
          </w:tcPr>
          <w:p w:rsidR="00FF6AC7" w:rsidRPr="00A20A8B" w:rsidRDefault="00DE09F9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BB5632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 xml:space="preserve">СТРУКТУРА и </w:t>
            </w:r>
            <w:r w:rsidR="00FF6AC7" w:rsidRPr="00A20A8B">
              <w:rPr>
                <w:b/>
                <w:caps/>
              </w:rPr>
              <w:t>содержание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F6AC7" w:rsidRPr="00A20A8B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A20A8B" w:rsidRDefault="00D116F9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условия</w:t>
            </w:r>
            <w:r w:rsidR="00FF6AC7" w:rsidRPr="00A20A8B">
              <w:rPr>
                <w:b/>
                <w:caps/>
              </w:rPr>
              <w:t xml:space="preserve"> реализации  </w:t>
            </w:r>
            <w:r w:rsidR="00BF6BDD" w:rsidRPr="00A20A8B">
              <w:rPr>
                <w:b/>
                <w:caps/>
              </w:rPr>
              <w:t xml:space="preserve">учебной </w:t>
            </w:r>
            <w:r w:rsidR="00FF6AC7" w:rsidRPr="00A20A8B">
              <w:rPr>
                <w:b/>
                <w:caps/>
              </w:rPr>
              <w:t>дисциплины</w:t>
            </w:r>
          </w:p>
          <w:p w:rsidR="00FF6AC7" w:rsidRPr="00A20A8B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6D563F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F6AC7" w:rsidRPr="00A20A8B">
        <w:tc>
          <w:tcPr>
            <w:tcW w:w="7668" w:type="dxa"/>
            <w:shd w:val="clear" w:color="auto" w:fill="auto"/>
          </w:tcPr>
          <w:p w:rsidR="00FF6AC7" w:rsidRPr="00A20A8B" w:rsidRDefault="00FF6AC7" w:rsidP="00FF6AC7">
            <w:pPr>
              <w:pStyle w:val="1"/>
              <w:numPr>
                <w:ilvl w:val="0"/>
                <w:numId w:val="2"/>
              </w:numPr>
              <w:jc w:val="both"/>
              <w:rPr>
                <w:b/>
                <w:caps/>
              </w:rPr>
            </w:pPr>
            <w:r w:rsidRPr="00A20A8B">
              <w:rPr>
                <w:b/>
                <w:caps/>
              </w:rPr>
              <w:t>Контроль и оценка результатов О</w:t>
            </w:r>
            <w:r w:rsidR="006F73C1" w:rsidRPr="00A20A8B">
              <w:rPr>
                <w:b/>
                <w:caps/>
              </w:rPr>
              <w:t>своения учебной дисциплины</w:t>
            </w:r>
          </w:p>
          <w:p w:rsidR="00FF6AC7" w:rsidRPr="00A20A8B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A20A8B" w:rsidRDefault="00B832FE" w:rsidP="00FF6AC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</w:tbl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F6AC7" w:rsidRDefault="00FF6AC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A20A8B">
        <w:rPr>
          <w:b/>
          <w:caps/>
          <w:sz w:val="28"/>
          <w:szCs w:val="28"/>
        </w:rPr>
        <w:lastRenderedPageBreak/>
        <w:t xml:space="preserve">1. паспорт </w:t>
      </w:r>
      <w:r w:rsidR="00C50675">
        <w:rPr>
          <w:b/>
          <w:caps/>
          <w:sz w:val="28"/>
          <w:szCs w:val="28"/>
        </w:rPr>
        <w:tab/>
        <w:t>рабочей</w:t>
      </w:r>
      <w:r w:rsidRPr="00A20A8B">
        <w:rPr>
          <w:b/>
          <w:caps/>
          <w:sz w:val="28"/>
          <w:szCs w:val="28"/>
        </w:rPr>
        <w:t xml:space="preserve"> ПРОГРАММЫ </w:t>
      </w:r>
      <w:r w:rsidR="00C50675">
        <w:rPr>
          <w:b/>
          <w:caps/>
          <w:sz w:val="28"/>
          <w:szCs w:val="28"/>
        </w:rPr>
        <w:t>уп «химия»</w:t>
      </w:r>
    </w:p>
    <w:p w:rsidR="00C50675" w:rsidRPr="00A20A8B" w:rsidRDefault="00C50675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1. Область применения </w:t>
      </w:r>
      <w:r w:rsidR="00DC681F" w:rsidRPr="00C50675">
        <w:rPr>
          <w:b/>
          <w:sz w:val="26"/>
          <w:szCs w:val="26"/>
        </w:rPr>
        <w:t>рабочей</w:t>
      </w:r>
      <w:r w:rsidR="007F3711" w:rsidRPr="00C50675">
        <w:rPr>
          <w:b/>
          <w:sz w:val="26"/>
          <w:szCs w:val="26"/>
        </w:rPr>
        <w:t xml:space="preserve"> </w:t>
      </w:r>
      <w:r w:rsidR="00FF6AC7" w:rsidRPr="00C50675">
        <w:rPr>
          <w:b/>
          <w:sz w:val="26"/>
          <w:szCs w:val="26"/>
        </w:rPr>
        <w:t>программы</w:t>
      </w:r>
    </w:p>
    <w:p w:rsidR="00DE09F9" w:rsidRPr="00DE09F9" w:rsidRDefault="00575C78" w:rsidP="00127D4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Общеобразовательная дисциплина «Химия» изучается на базовом уровне в общеобразовательном цикле учебного </w:t>
      </w:r>
      <w:proofErr w:type="gramStart"/>
      <w:r w:rsidRPr="00C50675">
        <w:rPr>
          <w:rFonts w:ascii="Times New Roman" w:hAnsi="Times New Roman" w:cs="Times New Roman"/>
          <w:sz w:val="26"/>
          <w:szCs w:val="26"/>
        </w:rPr>
        <w:t xml:space="preserve">плана образовательной программы </w:t>
      </w:r>
      <w:r w:rsidR="00DE09F9" w:rsidRPr="00DE09F9">
        <w:rPr>
          <w:rFonts w:ascii="Times New Roman" w:hAnsi="Times New Roman" w:cs="Times New Roman"/>
          <w:sz w:val="26"/>
          <w:szCs w:val="26"/>
        </w:rPr>
        <w:t>подготовки специалистов среднего звена</w:t>
      </w:r>
      <w:proofErr w:type="gramEnd"/>
      <w:r w:rsidR="00396F3F">
        <w:rPr>
          <w:rFonts w:ascii="Times New Roman" w:hAnsi="Times New Roman" w:cs="Times New Roman"/>
          <w:sz w:val="26"/>
          <w:szCs w:val="26"/>
        </w:rPr>
        <w:t xml:space="preserve"> </w:t>
      </w:r>
      <w:r w:rsidR="00127D49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="00DE09F9" w:rsidRPr="00DE09F9">
        <w:rPr>
          <w:rFonts w:ascii="Times New Roman" w:hAnsi="Times New Roman" w:cs="Times New Roman"/>
          <w:sz w:val="26"/>
          <w:szCs w:val="26"/>
        </w:rPr>
        <w:t>26.02.03 Судовождение</w:t>
      </w:r>
    </w:p>
    <w:p w:rsidR="00575C78" w:rsidRPr="00C50675" w:rsidRDefault="00575C78" w:rsidP="00DE09F9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Трудоемкость дисциплины «Химия» на баз</w:t>
      </w:r>
      <w:r w:rsidR="00380264">
        <w:rPr>
          <w:rFonts w:ascii="Times New Roman" w:hAnsi="Times New Roman" w:cs="Times New Roman"/>
          <w:sz w:val="26"/>
          <w:szCs w:val="26"/>
        </w:rPr>
        <w:t>овом уровне составляет 72 часа.</w:t>
      </w:r>
    </w:p>
    <w:p w:rsidR="00C9542C" w:rsidRPr="00C50675" w:rsidRDefault="00575C78" w:rsidP="00575C78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</w:t>
      </w:r>
      <w:proofErr w:type="spellStart"/>
      <w:r w:rsidRPr="00C50675">
        <w:rPr>
          <w:rFonts w:ascii="Times New Roman" w:hAnsi="Times New Roman" w:cs="Times New Roman"/>
          <w:sz w:val="26"/>
          <w:szCs w:val="26"/>
        </w:rPr>
        <w:t>межпредметных</w:t>
      </w:r>
      <w:proofErr w:type="spellEnd"/>
      <w:r w:rsidRPr="00C50675">
        <w:rPr>
          <w:rFonts w:ascii="Times New Roman" w:hAnsi="Times New Roman" w:cs="Times New Roman"/>
          <w:sz w:val="26"/>
          <w:szCs w:val="26"/>
        </w:rPr>
        <w:t xml:space="preserve"> связей с другими дисциплинами общеобразовательного и общепрофессионального циклов учебного плана.</w:t>
      </w:r>
    </w:p>
    <w:p w:rsidR="00FF6AC7" w:rsidRPr="00C50675" w:rsidRDefault="00AF06BF" w:rsidP="00380264">
      <w:pPr>
        <w:pStyle w:val="af3"/>
        <w:ind w:firstLine="709"/>
        <w:jc w:val="both"/>
        <w:rPr>
          <w:b/>
          <w:i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 xml:space="preserve">Программа учебной дисциплины «Химия» составлена на основе </w:t>
      </w:r>
      <w:r w:rsidR="00C9542C" w:rsidRPr="00C50675">
        <w:rPr>
          <w:rFonts w:ascii="Times New Roman" w:eastAsia="Century Schoolbook" w:hAnsi="Times New Roman" w:cs="Times New Roman"/>
          <w:iCs/>
          <w:sz w:val="26"/>
          <w:szCs w:val="26"/>
        </w:rPr>
        <w:t>примерной рабочей программы общеобразовательной дисциплины «Химия» для профессиональных образовательных организаций (базовый уровень)</w:t>
      </w:r>
      <w:r w:rsidR="00380264">
        <w:rPr>
          <w:rFonts w:ascii="Times New Roman" w:eastAsia="Century Schoolbook" w:hAnsi="Times New Roman" w:cs="Times New Roman"/>
          <w:iCs/>
          <w:sz w:val="26"/>
          <w:szCs w:val="26"/>
        </w:rPr>
        <w:t>.</w:t>
      </w:r>
    </w:p>
    <w:p w:rsidR="00DF4E91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6"/>
          <w:szCs w:val="26"/>
        </w:rPr>
      </w:pPr>
      <w:r w:rsidRPr="00C50675">
        <w:rPr>
          <w:b/>
          <w:sz w:val="26"/>
          <w:szCs w:val="26"/>
        </w:rPr>
        <w:t>1.</w:t>
      </w:r>
      <w:r w:rsidR="00FF6AC7" w:rsidRPr="00C50675">
        <w:rPr>
          <w:b/>
          <w:sz w:val="26"/>
          <w:szCs w:val="26"/>
        </w:rPr>
        <w:t xml:space="preserve">2. Место </w:t>
      </w:r>
      <w:r w:rsidR="00BF4341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 xml:space="preserve">дисциплины в структуре </w:t>
      </w:r>
      <w:r w:rsidR="000D5CDF" w:rsidRPr="00C50675">
        <w:rPr>
          <w:b/>
          <w:sz w:val="26"/>
          <w:szCs w:val="26"/>
        </w:rPr>
        <w:t xml:space="preserve">основной </w:t>
      </w:r>
      <w:r w:rsidR="00FF6AC7" w:rsidRPr="00C50675">
        <w:rPr>
          <w:b/>
          <w:sz w:val="26"/>
          <w:szCs w:val="26"/>
        </w:rPr>
        <w:t>профессионал</w:t>
      </w:r>
      <w:r w:rsidR="002830A1" w:rsidRPr="00C50675">
        <w:rPr>
          <w:b/>
          <w:sz w:val="26"/>
          <w:szCs w:val="26"/>
        </w:rPr>
        <w:t>ьной образовательной программы:</w:t>
      </w:r>
    </w:p>
    <w:p w:rsidR="00AF06BF" w:rsidRPr="00C50675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Учебная дисциплина «Химия» является учебным предметом из обяза</w:t>
      </w:r>
      <w:r w:rsidRPr="00C50675">
        <w:rPr>
          <w:rFonts w:ascii="Times New Roman" w:hAnsi="Times New Roman" w:cs="Times New Roman"/>
          <w:sz w:val="26"/>
          <w:szCs w:val="26"/>
        </w:rPr>
        <w:softHyphen/>
        <w:t xml:space="preserve">тельной предметной области </w:t>
      </w:r>
      <w:r w:rsidR="00DC681F" w:rsidRPr="00C50675">
        <w:rPr>
          <w:rFonts w:ascii="Times New Roman" w:hAnsi="Times New Roman" w:cs="Times New Roman"/>
          <w:sz w:val="26"/>
          <w:szCs w:val="26"/>
        </w:rPr>
        <w:t xml:space="preserve">ОУД </w:t>
      </w:r>
      <w:r w:rsidRPr="00C50675">
        <w:rPr>
          <w:rFonts w:ascii="Times New Roman" w:hAnsi="Times New Roman" w:cs="Times New Roman"/>
          <w:sz w:val="26"/>
          <w:szCs w:val="26"/>
        </w:rPr>
        <w:t xml:space="preserve">ФГОС </w:t>
      </w:r>
      <w:r w:rsidR="0074675D" w:rsidRPr="00C50675">
        <w:rPr>
          <w:rFonts w:ascii="Times New Roman" w:hAnsi="Times New Roman" w:cs="Times New Roman"/>
          <w:sz w:val="26"/>
          <w:szCs w:val="26"/>
        </w:rPr>
        <w:t>СОО</w:t>
      </w:r>
      <w:r w:rsidRPr="00C50675">
        <w:rPr>
          <w:rFonts w:ascii="Times New Roman" w:hAnsi="Times New Roman" w:cs="Times New Roman"/>
          <w:sz w:val="26"/>
          <w:szCs w:val="26"/>
        </w:rPr>
        <w:t>.</w:t>
      </w:r>
    </w:p>
    <w:p w:rsidR="00380264" w:rsidRDefault="00AF06BF" w:rsidP="00AF06BF">
      <w:pPr>
        <w:pStyle w:val="af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50675">
        <w:rPr>
          <w:rFonts w:ascii="Times New Roman" w:hAnsi="Times New Roman" w:cs="Times New Roman"/>
          <w:sz w:val="26"/>
          <w:szCs w:val="26"/>
        </w:rPr>
        <w:t>В профессиональных образовательных организациях, реализующих образователь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ную программу среднего общего образования в пределах освоения ОПОП СПО на базе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основного общего образования, учебная дисциплина «Химия» изучается в общеоб</w:t>
      </w:r>
      <w:r w:rsidRPr="00C50675">
        <w:rPr>
          <w:rFonts w:ascii="Times New Roman" w:hAnsi="Times New Roman" w:cs="Times New Roman"/>
          <w:sz w:val="26"/>
          <w:szCs w:val="26"/>
        </w:rPr>
        <w:softHyphen/>
        <w:t>разовательном цикле учебного ОПОП СПО на базе основного общего образования с</w:t>
      </w:r>
      <w:r w:rsidR="007F3711" w:rsidRPr="00C50675">
        <w:rPr>
          <w:rFonts w:ascii="Times New Roman" w:hAnsi="Times New Roman" w:cs="Times New Roman"/>
          <w:sz w:val="26"/>
          <w:szCs w:val="26"/>
        </w:rPr>
        <w:t xml:space="preserve"> </w:t>
      </w:r>
      <w:r w:rsidRPr="00C50675">
        <w:rPr>
          <w:rFonts w:ascii="Times New Roman" w:hAnsi="Times New Roman" w:cs="Times New Roman"/>
          <w:sz w:val="26"/>
          <w:szCs w:val="26"/>
        </w:rPr>
        <w:t>получен</w:t>
      </w:r>
      <w:r w:rsidR="00380264">
        <w:rPr>
          <w:rFonts w:ascii="Times New Roman" w:hAnsi="Times New Roman" w:cs="Times New Roman"/>
          <w:sz w:val="26"/>
          <w:szCs w:val="26"/>
        </w:rPr>
        <w:t>ием среднего общего образования.</w:t>
      </w:r>
    </w:p>
    <w:p w:rsidR="00FF6AC7" w:rsidRPr="00C50675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C50675">
        <w:rPr>
          <w:b/>
          <w:sz w:val="26"/>
          <w:szCs w:val="26"/>
        </w:rPr>
        <w:t>1.3</w:t>
      </w:r>
      <w:r w:rsidR="00FF6AC7" w:rsidRPr="00C50675">
        <w:rPr>
          <w:b/>
          <w:sz w:val="26"/>
          <w:szCs w:val="26"/>
        </w:rPr>
        <w:t xml:space="preserve">. </w:t>
      </w:r>
      <w:r w:rsidR="00B06A4C" w:rsidRPr="00C50675">
        <w:rPr>
          <w:b/>
          <w:sz w:val="26"/>
          <w:szCs w:val="26"/>
        </w:rPr>
        <w:t xml:space="preserve">Цели и задачи </w:t>
      </w:r>
      <w:r w:rsidR="00AD1837" w:rsidRPr="00C50675">
        <w:rPr>
          <w:b/>
          <w:sz w:val="26"/>
          <w:szCs w:val="26"/>
        </w:rPr>
        <w:t xml:space="preserve">учебной </w:t>
      </w:r>
      <w:r w:rsidR="00B06A4C" w:rsidRPr="00C50675">
        <w:rPr>
          <w:b/>
          <w:sz w:val="26"/>
          <w:szCs w:val="26"/>
        </w:rPr>
        <w:t xml:space="preserve">дисциплины </w:t>
      </w:r>
      <w:r w:rsidR="002830A1" w:rsidRPr="00C50675">
        <w:rPr>
          <w:b/>
          <w:sz w:val="26"/>
          <w:szCs w:val="26"/>
        </w:rPr>
        <w:t>–</w:t>
      </w:r>
      <w:r w:rsidR="00B06A4C" w:rsidRPr="00C50675">
        <w:rPr>
          <w:b/>
          <w:sz w:val="26"/>
          <w:szCs w:val="26"/>
        </w:rPr>
        <w:t xml:space="preserve"> требования к результатам освоения </w:t>
      </w:r>
      <w:r w:rsidR="00AD1837" w:rsidRPr="00C50675">
        <w:rPr>
          <w:b/>
          <w:sz w:val="26"/>
          <w:szCs w:val="26"/>
        </w:rPr>
        <w:t xml:space="preserve">учебной </w:t>
      </w:r>
      <w:r w:rsidR="00FF6AC7" w:rsidRPr="00C50675">
        <w:rPr>
          <w:b/>
          <w:sz w:val="26"/>
          <w:szCs w:val="26"/>
        </w:rPr>
        <w:t>дисциплины:</w:t>
      </w:r>
    </w:p>
    <w:p w:rsidR="001D0E7B" w:rsidRPr="00C50675" w:rsidRDefault="001D0E7B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 xml:space="preserve">Формирование у студентов представления о химической составляющей </w:t>
      </w:r>
      <w:proofErr w:type="gramStart"/>
      <w:r w:rsidRPr="00C50675">
        <w:rPr>
          <w:rFonts w:eastAsia="Arial Unicode MS"/>
          <w:color w:val="000000"/>
          <w:sz w:val="26"/>
          <w:szCs w:val="26"/>
        </w:rPr>
        <w:t>естественно-научной</w:t>
      </w:r>
      <w:proofErr w:type="gramEnd"/>
      <w:r w:rsidRPr="00C50675">
        <w:rPr>
          <w:rFonts w:eastAsia="Arial Unicode MS"/>
          <w:color w:val="000000"/>
          <w:sz w:val="26"/>
          <w:szCs w:val="26"/>
        </w:rPr>
        <w:t xml:space="preserve"> картины мира как основы принятия решений в жизненных и производственных ситуациях, ответственного поведения в природной среде.</w:t>
      </w:r>
    </w:p>
    <w:p w:rsidR="0074675D" w:rsidRPr="00C50675" w:rsidRDefault="0074675D" w:rsidP="007467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Задачи дисциплины: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закономерностей протекания химических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составлять формулы неорганических и органических веществ, уравнения химических реакций, объяснять их смысл, интерпретировать результаты химических экспериментов, сформировать навыки проведения простейших химических экспериментальных исследований с соблюдением правил безопасного обращения с веществами и лабораторным оборудованием;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развить умения использовать информацию химического характера из различных источников;</w:t>
      </w:r>
    </w:p>
    <w:p w:rsidR="0074675D" w:rsidRPr="00C50675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</w:pPr>
      <w:r w:rsidRPr="00C50675">
        <w:rPr>
          <w:rFonts w:eastAsia="Arial Unicode MS"/>
          <w:color w:val="000000"/>
          <w:sz w:val="26"/>
          <w:szCs w:val="26"/>
        </w:rPr>
        <w:t>сформировать умения прогнозировать последствия своей деятельности и химических природных, бытовых и производственных процессов;</w:t>
      </w:r>
    </w:p>
    <w:p w:rsidR="00380264" w:rsidRDefault="0074675D" w:rsidP="0074675D">
      <w:pPr>
        <w:pStyle w:val="afa"/>
        <w:numPr>
          <w:ilvl w:val="0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rFonts w:eastAsia="Arial Unicode MS"/>
          <w:color w:val="000000"/>
          <w:sz w:val="26"/>
          <w:szCs w:val="26"/>
        </w:rPr>
        <w:sectPr w:rsidR="00380264" w:rsidSect="00B832FE">
          <w:footerReference w:type="even" r:id="rId9"/>
          <w:footerReference w:type="default" r:id="rId10"/>
          <w:pgSz w:w="11906" w:h="16838" w:code="9"/>
          <w:pgMar w:top="1134" w:right="851" w:bottom="1134" w:left="1701" w:header="709" w:footer="709" w:gutter="0"/>
          <w:cols w:space="720"/>
          <w:titlePg/>
          <w:docGrid w:linePitch="326"/>
        </w:sectPr>
      </w:pPr>
      <w:r w:rsidRPr="00C50675">
        <w:rPr>
          <w:rFonts w:eastAsia="Arial Unicode MS"/>
          <w:color w:val="000000"/>
          <w:sz w:val="26"/>
          <w:szCs w:val="26"/>
        </w:rPr>
        <w:t>сформировать понимание значимости достижений химической науки и технологий для развития соц</w:t>
      </w:r>
      <w:r w:rsidR="00380264">
        <w:rPr>
          <w:rFonts w:eastAsia="Arial Unicode MS"/>
          <w:color w:val="000000"/>
          <w:sz w:val="26"/>
          <w:szCs w:val="26"/>
        </w:rPr>
        <w:t>иальной и производственной сфер.</w:t>
      </w:r>
    </w:p>
    <w:p w:rsidR="00C50675" w:rsidRPr="00C50675" w:rsidRDefault="00C50675" w:rsidP="00C50675">
      <w:pPr>
        <w:widowControl w:val="0"/>
        <w:tabs>
          <w:tab w:val="left" w:pos="1468"/>
        </w:tabs>
        <w:autoSpaceDE w:val="0"/>
        <w:autoSpaceDN w:val="0"/>
        <w:spacing w:line="276" w:lineRule="auto"/>
        <w:ind w:right="114"/>
        <w:jc w:val="both"/>
        <w:rPr>
          <w:b/>
          <w:sz w:val="26"/>
        </w:rPr>
      </w:pPr>
      <w:r w:rsidRPr="00C50675">
        <w:rPr>
          <w:rFonts w:eastAsia="Arial Unicode MS"/>
          <w:b/>
          <w:color w:val="000000"/>
          <w:sz w:val="28"/>
          <w:szCs w:val="28"/>
        </w:rPr>
        <w:lastRenderedPageBreak/>
        <w:t xml:space="preserve">1.4. </w:t>
      </w:r>
      <w:r w:rsidRPr="00C50675">
        <w:rPr>
          <w:b/>
          <w:spacing w:val="-4"/>
          <w:sz w:val="26"/>
        </w:rPr>
        <w:t>Планируемые</w:t>
      </w:r>
      <w:r w:rsidRPr="00C50675">
        <w:rPr>
          <w:b/>
          <w:spacing w:val="-5"/>
          <w:sz w:val="26"/>
        </w:rPr>
        <w:t xml:space="preserve"> </w:t>
      </w:r>
      <w:r w:rsidRPr="00C50675">
        <w:rPr>
          <w:b/>
          <w:spacing w:val="-4"/>
          <w:sz w:val="26"/>
        </w:rPr>
        <w:t>результаты</w:t>
      </w:r>
      <w:r w:rsidRPr="00C50675">
        <w:rPr>
          <w:b/>
          <w:spacing w:val="-11"/>
          <w:sz w:val="26"/>
        </w:rPr>
        <w:t xml:space="preserve"> </w:t>
      </w:r>
      <w:r w:rsidRPr="00C50675">
        <w:rPr>
          <w:b/>
          <w:spacing w:val="-4"/>
          <w:sz w:val="26"/>
        </w:rPr>
        <w:t>освоения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общеобразовательной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дисциплины</w:t>
      </w:r>
      <w:r w:rsidRPr="00C50675">
        <w:rPr>
          <w:b/>
          <w:spacing w:val="-10"/>
          <w:sz w:val="26"/>
        </w:rPr>
        <w:t xml:space="preserve"> </w:t>
      </w:r>
      <w:r w:rsidRPr="00C50675">
        <w:rPr>
          <w:b/>
          <w:spacing w:val="-4"/>
          <w:sz w:val="26"/>
        </w:rPr>
        <w:t>в</w:t>
      </w:r>
      <w:r w:rsidRPr="00C50675">
        <w:rPr>
          <w:b/>
          <w:spacing w:val="-14"/>
          <w:sz w:val="26"/>
        </w:rPr>
        <w:t xml:space="preserve"> </w:t>
      </w:r>
      <w:r w:rsidRPr="00C50675">
        <w:rPr>
          <w:b/>
          <w:spacing w:val="-4"/>
          <w:sz w:val="26"/>
        </w:rPr>
        <w:t>соответствии</w:t>
      </w:r>
      <w:r w:rsidRPr="00C50675">
        <w:rPr>
          <w:b/>
          <w:spacing w:val="-1"/>
          <w:sz w:val="26"/>
        </w:rPr>
        <w:t xml:space="preserve"> </w:t>
      </w:r>
      <w:r w:rsidRPr="00C50675">
        <w:rPr>
          <w:b/>
          <w:spacing w:val="-4"/>
          <w:sz w:val="26"/>
        </w:rPr>
        <w:t>с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ФГОС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СПО</w:t>
      </w:r>
      <w:r w:rsidRPr="00C50675">
        <w:rPr>
          <w:b/>
          <w:spacing w:val="-12"/>
          <w:sz w:val="26"/>
        </w:rPr>
        <w:t xml:space="preserve"> </w:t>
      </w:r>
      <w:r w:rsidRPr="00C50675">
        <w:rPr>
          <w:b/>
          <w:spacing w:val="-4"/>
          <w:sz w:val="26"/>
        </w:rPr>
        <w:t>и</w:t>
      </w:r>
      <w:r w:rsidRPr="00C50675">
        <w:rPr>
          <w:b/>
          <w:spacing w:val="-15"/>
          <w:sz w:val="26"/>
        </w:rPr>
        <w:t xml:space="preserve"> </w:t>
      </w:r>
      <w:r w:rsidRPr="00C50675">
        <w:rPr>
          <w:b/>
          <w:spacing w:val="-4"/>
          <w:sz w:val="26"/>
        </w:rPr>
        <w:t>на</w:t>
      </w:r>
      <w:r w:rsidRPr="00C50675">
        <w:rPr>
          <w:b/>
          <w:spacing w:val="-13"/>
          <w:sz w:val="26"/>
        </w:rPr>
        <w:t xml:space="preserve"> </w:t>
      </w:r>
      <w:r w:rsidRPr="00C50675">
        <w:rPr>
          <w:b/>
          <w:spacing w:val="-4"/>
          <w:sz w:val="26"/>
        </w:rPr>
        <w:t xml:space="preserve">основе </w:t>
      </w:r>
      <w:r w:rsidRPr="00C50675">
        <w:rPr>
          <w:b/>
          <w:spacing w:val="-12"/>
          <w:sz w:val="26"/>
        </w:rPr>
        <w:t>ФГОС</w:t>
      </w:r>
      <w:r w:rsidRPr="00C50675">
        <w:rPr>
          <w:b/>
          <w:spacing w:val="-7"/>
          <w:sz w:val="26"/>
        </w:rPr>
        <w:t xml:space="preserve"> </w:t>
      </w:r>
      <w:r w:rsidRPr="00C50675">
        <w:rPr>
          <w:b/>
          <w:spacing w:val="-12"/>
          <w:sz w:val="26"/>
        </w:rPr>
        <w:t>СОО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46"/>
        <w:gridCol w:w="6197"/>
        <w:gridCol w:w="6243"/>
      </w:tblGrid>
      <w:tr w:rsidR="00E16021" w:rsidTr="00BD2E8F">
        <w:tc>
          <w:tcPr>
            <w:tcW w:w="2167" w:type="dxa"/>
            <w:vMerge w:val="restart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КОД и наименование формируемых компетенций</w:t>
            </w:r>
          </w:p>
        </w:tc>
        <w:tc>
          <w:tcPr>
            <w:tcW w:w="12619" w:type="dxa"/>
            <w:gridSpan w:val="2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Планируемые результаты освоения дисциплины</w:t>
            </w:r>
          </w:p>
        </w:tc>
      </w:tr>
      <w:tr w:rsidR="00E16021" w:rsidTr="00BD2E8F">
        <w:tc>
          <w:tcPr>
            <w:tcW w:w="2167" w:type="dxa"/>
            <w:vMerge/>
          </w:tcPr>
          <w:p w:rsidR="00E16021" w:rsidRPr="00E16021" w:rsidRDefault="00E16021" w:rsidP="00C50675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общие</w:t>
            </w:r>
          </w:p>
        </w:tc>
        <w:tc>
          <w:tcPr>
            <w:tcW w:w="6327" w:type="dxa"/>
          </w:tcPr>
          <w:p w:rsidR="00E16021" w:rsidRPr="00E16021" w:rsidRDefault="00E16021" w:rsidP="00E16021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center"/>
              <w:rPr>
                <w:rFonts w:eastAsia="Arial Unicode MS"/>
                <w:color w:val="000000"/>
              </w:rPr>
            </w:pPr>
            <w:r w:rsidRPr="00E16021">
              <w:rPr>
                <w:rFonts w:eastAsia="Arial Unicode MS"/>
                <w:color w:val="000000"/>
              </w:rPr>
              <w:t>дисциплинарные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proofErr w:type="gramStart"/>
            <w:r>
              <w:rPr>
                <w:rFonts w:eastAsia="Arial Unicode MS"/>
                <w:color w:val="000000"/>
              </w:rPr>
              <w:t>ОК</w:t>
            </w:r>
            <w:proofErr w:type="gramEnd"/>
            <w:r>
              <w:rPr>
                <w:rFonts w:eastAsia="Arial Unicode MS"/>
                <w:color w:val="000000"/>
              </w:rPr>
              <w:t xml:space="preserve">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92" w:type="dxa"/>
          </w:tcPr>
          <w:p w:rsidR="00E36A69" w:rsidRP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b/>
                <w:color w:val="000000"/>
              </w:rPr>
            </w:pPr>
            <w:r w:rsidRPr="00E36A69">
              <w:rPr>
                <w:rFonts w:eastAsia="Arial Unicode MS"/>
                <w:b/>
                <w:color w:val="000000"/>
              </w:rPr>
              <w:t>В части трудового воспитания: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E36A69">
              <w:rPr>
                <w:rFonts w:eastAsia="Arial Unicode MS"/>
                <w:color w:val="000000"/>
              </w:rPr>
              <w:t>-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готовность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к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труду,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осознание</w:t>
            </w:r>
            <w:r>
              <w:rPr>
                <w:rFonts w:eastAsia="Arial Unicode MS"/>
                <w:color w:val="000000"/>
              </w:rPr>
              <w:t xml:space="preserve"> </w:t>
            </w:r>
            <w:r w:rsidRPr="00E36A69">
              <w:rPr>
                <w:rFonts w:eastAsia="Arial Unicode MS"/>
                <w:color w:val="000000"/>
              </w:rPr>
              <w:t>ценности мастерства, трудолюбие;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 Unicode MS"/>
                <w:color w:val="000000"/>
              </w:rPr>
              <w:t xml:space="preserve">- готовность к активной деятельности технологической и социальной направленности </w:t>
            </w:r>
            <w:r w:rsidRPr="00E36A69">
              <w:rPr>
                <w:rFonts w:eastAsia="Arial"/>
                <w:spacing w:val="-2"/>
                <w:lang w:eastAsia="en-US"/>
              </w:rPr>
              <w:t>способность</w:t>
            </w:r>
            <w:r>
              <w:rPr>
                <w:rFonts w:eastAsia="Arial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>инициировать,</w:t>
            </w:r>
            <w:r>
              <w:rPr>
                <w:rFonts w:eastAsia="Arial"/>
                <w:spacing w:val="-2"/>
                <w:lang w:eastAsia="en-US"/>
              </w:rPr>
              <w:t xml:space="preserve"> </w:t>
            </w:r>
            <w:r w:rsidRPr="00E36A69">
              <w:rPr>
                <w:rFonts w:eastAsia="Arial"/>
                <w:spacing w:val="-2"/>
                <w:lang w:eastAsia="en-US"/>
              </w:rPr>
              <w:t xml:space="preserve">планировать </w:t>
            </w:r>
            <w:proofErr w:type="gramStart"/>
            <w:r w:rsidRPr="00E36A69">
              <w:rPr>
                <w:rFonts w:eastAsia="Arial"/>
                <w:lang w:eastAsia="en-US"/>
              </w:rPr>
              <w:t>самостоятельно</w:t>
            </w:r>
            <w:proofErr w:type="gramEnd"/>
            <w:r w:rsidRPr="00E36A69">
              <w:rPr>
                <w:rFonts w:eastAsia="Arial"/>
                <w:lang w:eastAsia="en-US"/>
              </w:rPr>
              <w:t xml:space="preserve"> выполнять такую деятельность;</w:t>
            </w:r>
          </w:p>
          <w:p w:rsidR="00E36A69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  <w:r>
              <w:rPr>
                <w:rFonts w:eastAsia="Arial"/>
                <w:lang w:eastAsia="en-US"/>
              </w:rPr>
              <w:t>- интерес к различным сферам профессиональной деятельности.</w:t>
            </w: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"/>
                <w:lang w:eastAsia="en-US"/>
              </w:rPr>
            </w:pPr>
          </w:p>
          <w:p w:rsidR="009B1266" w:rsidRPr="00E16021" w:rsidRDefault="009B1266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rFonts w:eastAsia="Arial Unicode MS"/>
                <w:color w:val="000000"/>
              </w:rPr>
            </w:pPr>
            <w:r w:rsidRPr="009B1266">
              <w:t>развивать креативное мышление при решении жизненных проблем</w:t>
            </w:r>
          </w:p>
        </w:tc>
        <w:tc>
          <w:tcPr>
            <w:tcW w:w="6327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E36A69" w:rsidRPr="009B1266" w:rsidRDefault="00E36A69" w:rsidP="00E829EF">
            <w:pPr>
              <w:pStyle w:val="TableParagraph"/>
              <w:spacing w:before="103"/>
              <w:ind w:left="112" w:right="82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системой химических знаний, которая включает: основополагающие понятия (химический элемент, атом, электронная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оболочка</w:t>
            </w:r>
            <w:r w:rsidRPr="009B1266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атома,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s-,</w:t>
            </w:r>
            <w:r w:rsidRPr="009B1266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proofErr w:type="gram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proofErr w:type="gram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-,</w:t>
            </w:r>
            <w:r w:rsidRPr="009B126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d-электронные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орбитали</w:t>
            </w:r>
            <w:proofErr w:type="spellEnd"/>
            <w:r w:rsidRPr="009B1266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атомов,</w:t>
            </w:r>
            <w:r w:rsidRPr="009B1266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ион,</w:t>
            </w:r>
            <w:r w:rsidRPr="009B1266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молекула, валентность,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электроотрицательность</w:t>
            </w:r>
            <w:proofErr w:type="spell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степень окисления, химическая связь, моль, молярная масса, молярный объем, углеродный скелет, функциональная группа, радикал, изомерия, изомеры, гомологический ряд, гомологи, углеводороды,  кислород- и азотсодержащие соединения, биологически активные вещества (углеводы, жиры, белки), мономер, полимер,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ab/>
              <w:t xml:space="preserve"> структурное звено, высокомолекулярные соединения, кристаллическая решетка, типы химических реакций (</w:t>
            </w:r>
            <w:proofErr w:type="spell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окислительн</w:t>
            </w:r>
            <w:proofErr w:type="gram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proofErr w:type="spell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proofErr w:type="gram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восстановительные, экзо-и эндотермические, реакции ионного обмена),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раствор, электролиты, </w:t>
            </w:r>
            <w:proofErr w:type="spell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неэлектролиты</w:t>
            </w:r>
            <w:proofErr w:type="spell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 электролитическая диссоциация, окислитель, восстановитель, скорость химической реакции, химическое равновесие), теории и законы (теория химического строения органических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еществ  А.М. Бутлерова, теория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электролитической диссоциации,</w:t>
            </w:r>
            <w:r w:rsidR="008056D2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периодический закон Д.И. Менделеева, закон сохранения массы), основания для сравнения, закономерности, символический язык химии, </w:t>
            </w:r>
            <w:proofErr w:type="spell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фактол</w:t>
            </w:r>
            <w:r w:rsidR="00DF692D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огические</w:t>
            </w:r>
            <w:proofErr w:type="spellEnd"/>
            <w:r w:rsidR="00DF692D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сведения о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свойствах, составе, получении и безопасном </w:t>
            </w:r>
            <w:proofErr w:type="gram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использовании</w:t>
            </w:r>
            <w:proofErr w:type="gramEnd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важнейших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неорганических и органических веществ в быту и практической</w:t>
            </w:r>
            <w:r w:rsidR="00E829EF"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деятельности человека; </w:t>
            </w:r>
          </w:p>
          <w:p w:rsidR="009B1266" w:rsidRPr="009B1266" w:rsidRDefault="009B1266" w:rsidP="009B1266">
            <w:pPr>
              <w:pStyle w:val="TableParagraph"/>
              <w:tabs>
                <w:tab w:val="left" w:pos="286"/>
                <w:tab w:val="left" w:pos="5279"/>
              </w:tabs>
              <w:spacing w:before="110" w:line="259" w:lineRule="auto"/>
              <w:ind w:left="117" w:right="8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- уметь выявлять характерные признаки и взаимосвязь изученных понятий, рассматриваемых явлениях; применять соответствующие понятия при описании строения и свойств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 органических веществ и их превращений; взаимосвязь</w:t>
            </w:r>
            <w:r w:rsidRPr="009B126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r w:rsidRPr="009B126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представлениями</w:t>
            </w:r>
            <w:r w:rsidRPr="009B126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естественнонаучных</w:t>
            </w:r>
            <w:r w:rsidRPr="009B1266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предметов;</w:t>
            </w:r>
            <w:proofErr w:type="gramEnd"/>
          </w:p>
          <w:p w:rsidR="009B1266" w:rsidRPr="009B1266" w:rsidRDefault="009B1266" w:rsidP="009B1266">
            <w:pPr>
              <w:pStyle w:val="TableParagraph"/>
              <w:tabs>
                <w:tab w:val="left" w:pos="281"/>
                <w:tab w:val="left" w:pos="5284"/>
              </w:tabs>
              <w:spacing w:line="256" w:lineRule="auto"/>
              <w:ind w:left="114" w:right="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наименования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соединений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международного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союза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теоретической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прикладной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тривиальные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названия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важнейших</w:t>
            </w:r>
            <w:r w:rsidRPr="009B1266">
              <w:rPr>
                <w:rFonts w:ascii="Times New Roman" w:hAnsi="Times New Roman" w:cs="Times New Roman"/>
                <w:spacing w:val="64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(этилен,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ацетилен,</w:t>
            </w:r>
            <w:r w:rsidRPr="009B1266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глицерин,</w:t>
            </w:r>
            <w:r w:rsidRPr="009B1266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фенол,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формальдегид, уксусная кислота, глицин, угарный газ, углекислый газ, аммиак, гашеная известь, негашеная известь, питьевая сода и других),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составлять</w:t>
            </w:r>
            <w:r w:rsidRPr="009B1266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формулы</w:t>
            </w:r>
            <w:r w:rsidRPr="009B1266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неорганических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веществ,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химических реакций, объяснять их смысл;</w:t>
            </w:r>
            <w:proofErr w:type="gramEnd"/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 подтверждать химические свойства веществ соответствующими экспериментами и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записями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уравнений</w:t>
            </w:r>
            <w:r w:rsidRPr="009B126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химических</w:t>
            </w:r>
            <w:r w:rsidRPr="009B126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реакций;</w:t>
            </w:r>
          </w:p>
          <w:p w:rsidR="009B1266" w:rsidRPr="009B1266" w:rsidRDefault="009B1266" w:rsidP="00863884">
            <w:pPr>
              <w:pStyle w:val="TableParagraph"/>
              <w:tabs>
                <w:tab w:val="left" w:pos="5278"/>
              </w:tabs>
              <w:spacing w:before="5" w:line="259" w:lineRule="auto"/>
              <w:ind w:left="117" w:right="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устанавливать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принадлежность изученных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неорганических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органических</w:t>
            </w:r>
            <w:r w:rsidRPr="009B126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</w:t>
            </w:r>
            <w:r w:rsidRPr="009B1266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9B1266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определенным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классам</w:t>
            </w:r>
            <w:r w:rsidRPr="009B1266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группам</w:t>
            </w:r>
            <w:r w:rsidRPr="009B126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соединений,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характеризовать их состав и важнейшие свойства; определять виды химических связей (ковалентная, ионная, металлическая, водородная),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типы кристаллических решеток веществ; классифицировать химические</w:t>
            </w:r>
            <w:r w:rsidR="00863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реакции;</w:t>
            </w:r>
          </w:p>
          <w:p w:rsidR="009B1266" w:rsidRPr="009B1266" w:rsidRDefault="009B1266" w:rsidP="00441159">
            <w:pPr>
              <w:pStyle w:val="TableParagraph"/>
              <w:tabs>
                <w:tab w:val="left" w:pos="297"/>
                <w:tab w:val="left" w:pos="5283"/>
              </w:tabs>
              <w:spacing w:line="254" w:lineRule="auto"/>
              <w:ind w:left="117" w:right="9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сформировать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представления: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химической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составляющей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естественнонаучной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картины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мира,</w:t>
            </w:r>
            <w:r w:rsidRPr="009B126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роли</w:t>
            </w:r>
            <w:r w:rsidRPr="009B1266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химии</w:t>
            </w:r>
            <w:r w:rsidRPr="009B1266">
              <w:rPr>
                <w:rFonts w:ascii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познании</w:t>
            </w:r>
            <w:r w:rsidRPr="009B126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явлений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природы,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формировании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мышления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r w:rsidRPr="009B1266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личности,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функциональной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грамотности,</w:t>
            </w:r>
            <w:r w:rsidRPr="009B1266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необходимой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для</w:t>
            </w:r>
            <w:r w:rsidRPr="009B1266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решения</w:t>
            </w:r>
            <w:r w:rsidRPr="009B126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практических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задач и экологически обоснованного отношения к свое</w:t>
            </w:r>
            <w:r w:rsidR="00441159">
              <w:rPr>
                <w:rFonts w:ascii="Times New Roman" w:hAnsi="Times New Roman" w:cs="Times New Roman"/>
                <w:sz w:val="24"/>
                <w:szCs w:val="24"/>
              </w:rPr>
              <w:t xml:space="preserve">му здоровью и подходы и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природной среде;</w:t>
            </w:r>
          </w:p>
          <w:p w:rsidR="009B1266" w:rsidRPr="000841B1" w:rsidRDefault="009B1266" w:rsidP="000841B1">
            <w:pPr>
              <w:pStyle w:val="TableParagraph"/>
              <w:tabs>
                <w:tab w:val="left" w:pos="258"/>
                <w:tab w:val="left" w:pos="5281"/>
              </w:tabs>
              <w:spacing w:line="259" w:lineRule="auto"/>
              <w:ind w:left="117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- уметь проводить расчеты по химическим формулам и уравнениям химических</w:t>
            </w:r>
            <w:r w:rsidRPr="009B1266">
              <w:rPr>
                <w:rFonts w:ascii="Times New Roman" w:hAnsi="Times New Roman" w:cs="Times New Roman"/>
                <w:spacing w:val="68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реакций</w:t>
            </w:r>
            <w:r w:rsidRPr="009B1266">
              <w:rPr>
                <w:rFonts w:ascii="Times New Roman" w:hAnsi="Times New Roman" w:cs="Times New Roman"/>
                <w:spacing w:val="65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63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использованием</w:t>
            </w:r>
            <w:r w:rsidRPr="009B1266">
              <w:rPr>
                <w:rFonts w:ascii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9B1266">
              <w:rPr>
                <w:rFonts w:ascii="Times New Roman" w:hAnsi="Times New Roman" w:cs="Times New Roman"/>
                <w:spacing w:val="71"/>
                <w:w w:val="150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величин,</w:t>
            </w:r>
            <w:r w:rsidR="000841B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жизненных</w:t>
            </w:r>
            <w:r w:rsidRPr="009B126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ситуациях,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связанных</w:t>
            </w:r>
            <w:r w:rsidRPr="009B126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веществами</w:t>
            </w:r>
            <w:r w:rsidRPr="009B126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9B126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их</w:t>
            </w:r>
            <w:r w:rsidRPr="009B126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126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E16021" w:rsidRDefault="00BD2E8F" w:rsidP="00BD2E8F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  <w:proofErr w:type="gramStart"/>
            <w:r w:rsidRPr="00BD2E8F">
              <w:rPr>
                <w:rFonts w:eastAsia="Arial Unicode MS"/>
                <w:color w:val="000000"/>
              </w:rPr>
              <w:lastRenderedPageBreak/>
              <w:t>ОК</w:t>
            </w:r>
            <w:proofErr w:type="gramEnd"/>
            <w:r w:rsidRPr="00BD2E8F">
              <w:rPr>
                <w:rFonts w:eastAsia="Arial Unicode MS"/>
                <w:color w:val="000000"/>
              </w:rPr>
              <w:t xml:space="preserve">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ценности научного познания: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 xml:space="preserve">- </w:t>
            </w:r>
            <w:proofErr w:type="spellStart"/>
            <w:r w:rsidRPr="00BD2E8F">
              <w:rPr>
                <w:rFonts w:eastAsia="OfficinaSansBookC"/>
                <w:highlight w:val="white"/>
              </w:rPr>
              <w:t>сформированность</w:t>
            </w:r>
            <w:proofErr w:type="spellEnd"/>
            <w:r w:rsidRPr="00BD2E8F">
              <w:rPr>
                <w:rFonts w:eastAsia="OfficinaSansBookC"/>
                <w:highlight w:val="white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  <w:color w:val="808080"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Овладение универсальными учебными познавательными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  <w:color w:val="808080"/>
              </w:rPr>
              <w:t>в)</w:t>
            </w:r>
            <w:r w:rsidRPr="00BD2E8F">
              <w:rPr>
                <w:rFonts w:eastAsia="OfficinaSansBookC"/>
                <w:b/>
              </w:rPr>
              <w:t> работа с информацией: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владеть навыками получения информации из источников разных типов, самостоятельно осуществлять </w:t>
            </w:r>
            <w:r w:rsidRPr="00BD2E8F">
              <w:rPr>
                <w:rFonts w:eastAsia="OfficinaSansBookC"/>
              </w:rPr>
              <w:lastRenderedPageBreak/>
              <w:t>поиск, анализ, систематизацию и интерпретацию информации различных видов и форм представления;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навыками распознавания и защиты информации, информационной безопасности личности</w:t>
            </w:r>
            <w:r w:rsidRPr="00BD2E8F">
              <w:rPr>
                <w:rFonts w:eastAsia="OfficinaSansBookC"/>
                <w:highlight w:val="white"/>
              </w:rPr>
              <w:t xml:space="preserve">; 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</w:t>
            </w:r>
            <w:proofErr w:type="gramStart"/>
            <w:r w:rsidRPr="00BD2E8F">
              <w:rPr>
                <w:rFonts w:eastAsia="OfficinaSansBookC"/>
              </w:rPr>
              <w:t>т-</w:t>
            </w:r>
            <w:proofErr w:type="gramEnd"/>
            <w:r w:rsidRPr="00BD2E8F">
              <w:rPr>
                <w:rFonts w:eastAsia="OfficinaSansBookC"/>
              </w:rPr>
              <w:t>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уметь анализировать химическую информацию, получаемую из разных источников (средств массовой </w:t>
            </w:r>
            <w:r w:rsidRPr="00BD2E8F">
              <w:rPr>
                <w:rFonts w:eastAsia="OfficinaSansBookC"/>
              </w:rPr>
              <w:lastRenderedPageBreak/>
              <w:t>информации, сеть Интернет и другие);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владеть основными методами научного познания веществ и химических явлений (наблюдение, измерение, эксперимент, моделирование);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проводить расчеты по химическим формулам и уравнениям химических реакций с использованием физических величин, характеризующих вещества с количественной стороны: массы, объема (нормальные условия) газов, количества вещества; использовать системные химические знания для принятия решений в конкретных жизненных ситуациях, связанных с веществами и их применением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proofErr w:type="gramStart"/>
            <w:r w:rsidRPr="00BD2E8F">
              <w:rPr>
                <w:rFonts w:eastAsia="OfficinaSansBookC"/>
              </w:rPr>
              <w:lastRenderedPageBreak/>
              <w:t>ОК</w:t>
            </w:r>
            <w:proofErr w:type="gramEnd"/>
            <w:r w:rsidRPr="00BD2E8F">
              <w:rPr>
                <w:rFonts w:eastAsia="OfficinaSansBookC"/>
              </w:rPr>
              <w:t xml:space="preserve"> 04. Эффективно взаимодействовать и работать в коллективе и команде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готовность к саморазвитию, самостоятельности и самоопределению;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-овладение навыками учебно-исследовательской, проектной и социальной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коммуникативными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color w:val="808080"/>
              </w:rPr>
              <w:t>б)</w:t>
            </w:r>
            <w:r w:rsidRPr="00BD2E8F">
              <w:rPr>
                <w:rFonts w:eastAsia="OfficinaSansBookC"/>
              </w:rPr>
              <w:t> </w:t>
            </w:r>
            <w:r w:rsidRPr="00BD2E8F">
              <w:rPr>
                <w:rFonts w:eastAsia="OfficinaSansBookC"/>
                <w:b/>
              </w:rPr>
              <w:t>совместная деятельность</w:t>
            </w:r>
            <w:r w:rsidRPr="00BD2E8F">
              <w:rPr>
                <w:rFonts w:eastAsia="OfficinaSansBookC"/>
              </w:rPr>
              <w:t>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понимать и использовать преимущества командной и индивидуальной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 xml:space="preserve">- осуществлять позитивное стратегическое поведение в </w:t>
            </w:r>
            <w:r w:rsidRPr="00BD2E8F">
              <w:rPr>
                <w:rFonts w:eastAsia="OfficinaSansBookC"/>
              </w:rPr>
              <w:lastRenderedPageBreak/>
              <w:t>различных ситуациях, проявлять творчество и воображение, быть инициативным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b/>
              </w:rPr>
              <w:t>Овладение универсальными регулятивными действиями: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color w:val="808080"/>
              </w:rPr>
              <w:t>г</w:t>
            </w:r>
            <w:r w:rsidRPr="00BD2E8F">
              <w:rPr>
                <w:rFonts w:eastAsia="OfficinaSansBookC"/>
                <w:b/>
                <w:color w:val="808080"/>
              </w:rPr>
              <w:t>)</w:t>
            </w:r>
            <w:r w:rsidRPr="00BD2E8F">
              <w:rPr>
                <w:rFonts w:eastAsia="OfficinaSansBookC"/>
                <w:b/>
              </w:rPr>
              <w:t> принятие себя и других людей: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принимать мотивы и аргументы других людей при анализе результатов деятельности;</w:t>
            </w:r>
          </w:p>
          <w:p w:rsidR="00BD2E8F" w:rsidRPr="00BD2E8F" w:rsidRDefault="00BD2E8F" w:rsidP="00BD2E8F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признавать свое право и право других людей на ошибки;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lastRenderedPageBreak/>
              <w:t>- уметь планировать и выполнять химический эксперимент (превращения органических веществ при нагревании, получение этилена и изучение его свойств, качественные реакции на альдегиды, крахмал, уксусную кислоту; денатурация белков при нагревании, цветные реакции белков; проводить реакции ионного обмена, определять среду водных растворов, качественные реакции на сульфа</w:t>
            </w:r>
            <w:proofErr w:type="gramStart"/>
            <w:r w:rsidRPr="00BD2E8F">
              <w:rPr>
                <w:rFonts w:eastAsia="OfficinaSansBookC"/>
              </w:rPr>
              <w:t>т-</w:t>
            </w:r>
            <w:proofErr w:type="gramEnd"/>
            <w:r w:rsidRPr="00BD2E8F">
              <w:rPr>
                <w:rFonts w:eastAsia="OfficinaSansBookC"/>
              </w:rPr>
              <w:t>, карбонат- и хлорид-анионы, на катион аммония; решать экспериментальные задачи по темам "Металлы" и "Неметаллы") в соответствии с правилами техники безопасности при обращении с веществами и лабораторным оборудованием; представлять результаты химического эксперимента в форме записи уравнений соответствующих реакций и формулировать выводы на основе этих результатов</w:t>
            </w:r>
          </w:p>
        </w:tc>
      </w:tr>
      <w:tr w:rsidR="00BD2E8F" w:rsidTr="00BD2E8F">
        <w:tc>
          <w:tcPr>
            <w:tcW w:w="2167" w:type="dxa"/>
          </w:tcPr>
          <w:p w:rsidR="00BD2E8F" w:rsidRPr="00BD2E8F" w:rsidRDefault="00BD2E8F" w:rsidP="00BD2E8F">
            <w:pPr>
              <w:rPr>
                <w:rFonts w:eastAsia="OfficinaSansBookC"/>
              </w:rPr>
            </w:pPr>
            <w:proofErr w:type="gramStart"/>
            <w:r w:rsidRPr="00BD2E8F">
              <w:rPr>
                <w:rFonts w:eastAsia="OfficinaSansBookC"/>
              </w:rPr>
              <w:lastRenderedPageBreak/>
              <w:t>ОК</w:t>
            </w:r>
            <w:proofErr w:type="gramEnd"/>
            <w:r w:rsidRPr="00BD2E8F">
              <w:rPr>
                <w:rFonts w:eastAsia="OfficinaSansBookC"/>
              </w:rPr>
              <w:t xml:space="preserve">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92" w:type="dxa"/>
          </w:tcPr>
          <w:p w:rsidR="00BD2E8F" w:rsidRPr="00BD2E8F" w:rsidRDefault="00BD2E8F" w:rsidP="00BD2E8F">
            <w:pPr>
              <w:rPr>
                <w:rFonts w:eastAsia="OfficinaSansBookC"/>
                <w:b/>
                <w:highlight w:val="white"/>
              </w:rPr>
            </w:pPr>
            <w:r w:rsidRPr="00BD2E8F">
              <w:rPr>
                <w:rFonts w:eastAsia="OfficinaSansBookC"/>
                <w:b/>
                <w:highlight w:val="white"/>
              </w:rPr>
              <w:t>В области</w:t>
            </w:r>
            <w:r w:rsidRPr="00BD2E8F">
              <w:rPr>
                <w:rFonts w:eastAsia="OfficinaSansBookC"/>
                <w:highlight w:val="white"/>
              </w:rPr>
              <w:t xml:space="preserve"> </w:t>
            </w:r>
            <w:r w:rsidRPr="00BD2E8F">
              <w:rPr>
                <w:rFonts w:eastAsia="OfficinaSansBookC"/>
                <w:b/>
                <w:highlight w:val="white"/>
              </w:rPr>
              <w:t>экологического воспитания: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 xml:space="preserve">- </w:t>
            </w:r>
            <w:proofErr w:type="spellStart"/>
            <w:r w:rsidRPr="00BD2E8F">
              <w:rPr>
                <w:rFonts w:eastAsia="OfficinaSansBookC"/>
                <w:highlight w:val="white"/>
              </w:rPr>
              <w:t>сформированность</w:t>
            </w:r>
            <w:proofErr w:type="spellEnd"/>
            <w:r w:rsidRPr="00BD2E8F">
              <w:rPr>
                <w:rFonts w:eastAsia="OfficinaSansBookC"/>
                <w:highlight w:val="white"/>
              </w:rPr>
      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b/>
              </w:rPr>
            </w:pPr>
            <w:r w:rsidRPr="00BD2E8F">
              <w:rPr>
                <w:rFonts w:eastAsia="OfficinaSansBookC"/>
                <w:highlight w:val="white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активное неприятие действий, приносящих вред окружающей среде;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  <w:highlight w:val="white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jc w:val="both"/>
              <w:rPr>
                <w:rFonts w:eastAsia="OfficinaSansBookC"/>
                <w:highlight w:val="white"/>
              </w:rPr>
            </w:pPr>
            <w:r w:rsidRPr="00BD2E8F">
              <w:rPr>
                <w:rFonts w:eastAsia="OfficinaSansBookC"/>
                <w:highlight w:val="white"/>
              </w:rPr>
              <w:t>- расширение опыта деятельности экологической направленности;</w:t>
            </w:r>
            <w:r w:rsidRPr="00BD2E8F">
              <w:rPr>
                <w:rFonts w:eastAsia="OfficinaSansBookC"/>
                <w:b/>
              </w:rPr>
              <w:t xml:space="preserve"> </w:t>
            </w:r>
          </w:p>
          <w:p w:rsidR="00BD2E8F" w:rsidRPr="00BD2E8F" w:rsidRDefault="00BD2E8F" w:rsidP="00BD2E8F">
            <w:pPr>
              <w:tabs>
                <w:tab w:val="left" w:pos="425"/>
              </w:tabs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овладение навыками учебно-исследовательской, проектной и социальной деятельности;</w:t>
            </w:r>
          </w:p>
        </w:tc>
        <w:tc>
          <w:tcPr>
            <w:tcW w:w="6327" w:type="dxa"/>
          </w:tcPr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сформировать представления: о химической составляющей естественнонаучной картины мира, роли химии в познании явлений природы, в формировании мышления и культуры личности, ее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      </w:r>
          </w:p>
          <w:p w:rsidR="00BD2E8F" w:rsidRPr="00BD2E8F" w:rsidRDefault="00BD2E8F" w:rsidP="00BD2E8F">
            <w:pPr>
              <w:widowControl w:val="0"/>
              <w:jc w:val="both"/>
              <w:rPr>
                <w:rFonts w:eastAsia="OfficinaSansBookC"/>
              </w:rPr>
            </w:pPr>
            <w:r w:rsidRPr="00BD2E8F">
              <w:rPr>
                <w:rFonts w:eastAsia="OfficinaSansBookC"/>
              </w:rPr>
              <w:t>- уметь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среды; учитывать опасность воздействия на живые организмы определенных веществ, понимая смысл показателя предельной допустимой концентрации</w:t>
            </w:r>
          </w:p>
        </w:tc>
      </w:tr>
      <w:tr w:rsidR="00E36A69" w:rsidTr="00BD2E8F">
        <w:tc>
          <w:tcPr>
            <w:tcW w:w="216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292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  <w:tc>
          <w:tcPr>
            <w:tcW w:w="6327" w:type="dxa"/>
          </w:tcPr>
          <w:p w:rsidR="00E36A69" w:rsidRPr="00E16021" w:rsidRDefault="00E36A69" w:rsidP="00E36A69">
            <w:pPr>
              <w:pStyle w:val="a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ind w:left="0"/>
              <w:jc w:val="both"/>
              <w:rPr>
                <w:rFonts w:eastAsia="Arial Unicode MS"/>
                <w:color w:val="000000"/>
              </w:rPr>
            </w:pPr>
          </w:p>
        </w:tc>
      </w:tr>
    </w:tbl>
    <w:p w:rsidR="00380264" w:rsidRDefault="00380264" w:rsidP="00C50675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jc w:val="both"/>
        <w:rPr>
          <w:rFonts w:eastAsia="Arial Unicode MS"/>
          <w:color w:val="000000"/>
          <w:sz w:val="28"/>
          <w:szCs w:val="28"/>
        </w:rPr>
        <w:sectPr w:rsidR="00380264" w:rsidSect="00380264">
          <w:pgSz w:w="16838" w:h="11906" w:orient="landscape"/>
          <w:pgMar w:top="1701" w:right="1134" w:bottom="851" w:left="1134" w:header="709" w:footer="709" w:gutter="0"/>
          <w:cols w:space="720"/>
          <w:docGrid w:linePitch="326"/>
        </w:sectPr>
      </w:pPr>
    </w:p>
    <w:p w:rsidR="006D563F" w:rsidRPr="006D563F" w:rsidRDefault="006D563F" w:rsidP="006D563F">
      <w:pPr>
        <w:pStyle w:val="a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b/>
          <w:color w:val="000000"/>
          <w:sz w:val="28"/>
          <w:szCs w:val="28"/>
        </w:rPr>
      </w:pPr>
      <w:r w:rsidRPr="006D563F">
        <w:rPr>
          <w:rFonts w:eastAsia="Arial Unicode MS"/>
          <w:b/>
          <w:color w:val="000000"/>
          <w:sz w:val="28"/>
          <w:szCs w:val="28"/>
        </w:rPr>
        <w:lastRenderedPageBreak/>
        <w:t>2. СТРУКТУРА И СОДЕРЖАНИЕ УЧЕБНОЙ ДИСЦИПЛИНЫ</w:t>
      </w:r>
    </w:p>
    <w:p w:rsidR="00BD2E8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  <w:r w:rsidRPr="006D563F">
        <w:rPr>
          <w:rFonts w:eastAsia="Arial Unicode MS"/>
          <w:color w:val="000000"/>
          <w:sz w:val="28"/>
          <w:szCs w:val="28"/>
        </w:rPr>
        <w:t>2.1. Объем учебной дисциплины 72 часа</w:t>
      </w:r>
      <w:r>
        <w:rPr>
          <w:rFonts w:eastAsia="Arial Unicode MS"/>
          <w:color w:val="000000"/>
          <w:sz w:val="28"/>
          <w:szCs w:val="28"/>
        </w:rPr>
        <w:t>.</w:t>
      </w: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</w:pPr>
    </w:p>
    <w:p w:rsidR="006D563F" w:rsidRDefault="006D563F" w:rsidP="006D5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eastAsia="Arial Unicode MS"/>
          <w:color w:val="000000"/>
          <w:sz w:val="28"/>
          <w:szCs w:val="28"/>
        </w:rPr>
        <w:sectPr w:rsidR="006D563F" w:rsidSect="00380264">
          <w:pgSz w:w="11906" w:h="16838"/>
          <w:pgMar w:top="1134" w:right="851" w:bottom="1134" w:left="1701" w:header="709" w:footer="709" w:gutter="0"/>
          <w:cols w:space="720"/>
          <w:docGrid w:linePitch="326"/>
        </w:sectPr>
      </w:pPr>
    </w:p>
    <w:p w:rsidR="00FF6AC7" w:rsidRPr="00A20A8B" w:rsidRDefault="00F72B8A" w:rsidP="00815A5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A20A8B">
        <w:rPr>
          <w:b/>
          <w:sz w:val="28"/>
          <w:szCs w:val="28"/>
        </w:rPr>
        <w:lastRenderedPageBreak/>
        <w:t>2.</w:t>
      </w:r>
      <w:r w:rsidR="002F118B" w:rsidRPr="00A20A8B">
        <w:rPr>
          <w:b/>
          <w:sz w:val="28"/>
          <w:szCs w:val="28"/>
        </w:rPr>
        <w:t xml:space="preserve">2. </w:t>
      </w:r>
      <w:r w:rsidR="002D0793" w:rsidRPr="00A20A8B">
        <w:rPr>
          <w:b/>
          <w:sz w:val="28"/>
          <w:szCs w:val="28"/>
        </w:rPr>
        <w:t>П</w:t>
      </w:r>
      <w:r w:rsidRPr="00A20A8B">
        <w:rPr>
          <w:b/>
          <w:sz w:val="28"/>
          <w:szCs w:val="28"/>
        </w:rPr>
        <w:t>римерный тематический план и содержание учебной дисциплины</w:t>
      </w:r>
      <w:r w:rsidR="00FF6AC7" w:rsidRPr="00A20A8B">
        <w:t>______________________________</w:t>
      </w:r>
      <w:r w:rsidR="00D73DA2" w:rsidRPr="00A20A8B">
        <w:t>__________</w:t>
      </w:r>
    </w:p>
    <w:p w:rsidR="00FF6AC7" w:rsidRPr="00A20A8B" w:rsidRDefault="00FF6AC7" w:rsidP="00CD5F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i/>
          <w:sz w:val="20"/>
          <w:szCs w:val="20"/>
        </w:rPr>
      </w:pPr>
      <w:r w:rsidRPr="00A20A8B">
        <w:rPr>
          <w:bCs/>
          <w:i/>
          <w:sz w:val="20"/>
          <w:szCs w:val="20"/>
        </w:rPr>
        <w:t>наименование</w:t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  <w:r w:rsidR="00CD5F05">
        <w:rPr>
          <w:bCs/>
          <w:i/>
          <w:sz w:val="20"/>
          <w:szCs w:val="20"/>
        </w:rPr>
        <w:tab/>
      </w:r>
    </w:p>
    <w:tbl>
      <w:tblPr>
        <w:tblW w:w="15480" w:type="dxa"/>
        <w:tblInd w:w="-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0170"/>
        <w:gridCol w:w="1725"/>
        <w:gridCol w:w="1605"/>
      </w:tblGrid>
      <w:tr w:rsidR="00623162" w:rsidRPr="00623162" w:rsidTr="00DE09F9">
        <w:trPr>
          <w:trHeight w:val="255"/>
        </w:trPr>
        <w:tc>
          <w:tcPr>
            <w:tcW w:w="198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Наименование разделов и тем</w:t>
            </w: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Содержание учебного материала (основное и профессионально-ориентированное), лабораторные и практические занятия, прикладной модуль </w:t>
            </w:r>
          </w:p>
        </w:tc>
        <w:tc>
          <w:tcPr>
            <w:tcW w:w="172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Объем часов</w:t>
            </w:r>
          </w:p>
        </w:tc>
        <w:tc>
          <w:tcPr>
            <w:tcW w:w="1605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 w:right="-108"/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Формируемые компетенции</w:t>
            </w: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3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64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</w:t>
            </w:r>
          </w:p>
        </w:tc>
      </w:tr>
      <w:tr w:rsidR="00623162" w:rsidRPr="00623162" w:rsidTr="00DE09F9">
        <w:trPr>
          <w:trHeight w:val="27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1.1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97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Современная модель строения атома. Символический язык химии.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 xml:space="preserve">Химический элемент. Электронная конфигурация атома. Классификация химических элементов (s-, p-, d-элементы). Валентные электроны. Валентность. Электронная природа химической связи. </w:t>
            </w:r>
            <w:proofErr w:type="spellStart"/>
            <w:r w:rsidRPr="00623162">
              <w:rPr>
                <w:rFonts w:eastAsia="OfficinaSansBookC"/>
              </w:rPr>
              <w:t>Электроотрицательность</w:t>
            </w:r>
            <w:proofErr w:type="spellEnd"/>
            <w:r w:rsidRPr="00623162">
              <w:rPr>
                <w:rFonts w:eastAsia="OfficinaSansBookC"/>
              </w:rPr>
              <w:t>. Виды химической связи (</w:t>
            </w:r>
            <w:proofErr w:type="gramStart"/>
            <w:r w:rsidRPr="00623162">
              <w:rPr>
                <w:rFonts w:eastAsia="OfficinaSansBookC"/>
              </w:rPr>
              <w:t>ковалентная</w:t>
            </w:r>
            <w:proofErr w:type="gramEnd"/>
            <w:r w:rsidRPr="00623162">
              <w:rPr>
                <w:rFonts w:eastAsia="OfficinaSansBookC"/>
              </w:rPr>
              <w:t>, ионная, металлическая, водородная) и способы ее образования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78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05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заданий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системы.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30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1.2</w:t>
            </w:r>
            <w:r w:rsidRPr="00623162">
              <w:rPr>
                <w:rFonts w:eastAsia="OfficinaSansBookC"/>
              </w:rPr>
              <w:t>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Периодический закон и таблица Д.И. Менделеева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02</w:t>
            </w:r>
          </w:p>
          <w:p w:rsid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Периодическая система химических элементов Д.И. Менделеева. Физический смысл Периодического закона Д.И. Менделеева. Закономерности изменения свойств химических элементов, образуемых ими простых и сложных веществ в соответствии с положением химического элемента в Периодической системе. Мировоззренческое и научное значение Периодического закона Д.И. Менделеева. Прогнозы Д.И. Менделеева. Открытие новых химических элементов.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теоретических заданий на </w:t>
            </w:r>
            <w:proofErr w:type="spellStart"/>
            <w:r w:rsidRPr="00623162">
              <w:rPr>
                <w:rFonts w:eastAsia="OfficinaSansBookC"/>
              </w:rPr>
              <w:t>характеризацию</w:t>
            </w:r>
            <w:proofErr w:type="spellEnd"/>
            <w:r w:rsidRPr="00623162">
              <w:rPr>
                <w:rFonts w:eastAsia="OfficinaSansBookC"/>
              </w:rPr>
              <w:t xml:space="preserve"> химических элементов «Металлические / неметаллические свойства, </w:t>
            </w:r>
            <w:proofErr w:type="spellStart"/>
            <w:r w:rsidRPr="00623162">
              <w:rPr>
                <w:rFonts w:eastAsia="OfficinaSansBookC"/>
              </w:rPr>
              <w:t>электроотрицательность</w:t>
            </w:r>
            <w:proofErr w:type="spellEnd"/>
            <w:r w:rsidRPr="00623162">
              <w:rPr>
                <w:rFonts w:eastAsia="OfficinaSansBookC"/>
              </w:rPr>
              <w:t xml:space="preserve"> химических </w:t>
            </w:r>
            <w:r w:rsidRPr="00623162">
              <w:rPr>
                <w:rFonts w:eastAsia="OfficinaSansBookC"/>
              </w:rPr>
              <w:lastRenderedPageBreak/>
              <w:t>элементов в соответствии с их электронным строением и положением в периодической системе химических элементов Д.И. Менделеева»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2150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lastRenderedPageBreak/>
              <w:t>Раздел 2.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10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16</w:t>
            </w:r>
          </w:p>
        </w:tc>
      </w:tr>
      <w:tr w:rsidR="00623162" w:rsidRPr="00623162" w:rsidTr="00DE09F9">
        <w:trPr>
          <w:trHeight w:val="224"/>
        </w:trPr>
        <w:tc>
          <w:tcPr>
            <w:tcW w:w="1980" w:type="dxa"/>
            <w:vMerge w:val="restart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Тема 2.1</w:t>
            </w:r>
            <w:r w:rsidRPr="00623162">
              <w:rPr>
                <w:rFonts w:eastAsia="OfficinaSansBookC"/>
              </w:rPr>
              <w:t>. Типы химических реакций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10</w:t>
            </w:r>
          </w:p>
        </w:tc>
      </w:tr>
      <w:tr w:rsidR="00623162" w:rsidRPr="00623162" w:rsidTr="00DE09F9">
        <w:trPr>
          <w:trHeight w:val="16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911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Классификация и типы химических реакций с участием неорганических веществ. </w:t>
            </w:r>
            <w:proofErr w:type="gramStart"/>
            <w:r w:rsidRPr="00623162">
              <w:rPr>
                <w:rFonts w:eastAsia="OfficinaSansBookC"/>
              </w:rPr>
              <w:t xml:space="preserve">Составление уравнений реакций соединения, разложения, замещения, обмена, в </w:t>
            </w:r>
            <w:proofErr w:type="spellStart"/>
            <w:r w:rsidRPr="00623162">
              <w:rPr>
                <w:rFonts w:eastAsia="OfficinaSansBookC"/>
              </w:rPr>
              <w:t>т.ч</w:t>
            </w:r>
            <w:proofErr w:type="spellEnd"/>
            <w:r w:rsidRPr="00623162">
              <w:rPr>
                <w:rFonts w:eastAsia="OfficinaSansBookC"/>
              </w:rPr>
              <w:t>. реакций горения, окисления-восстановления.</w:t>
            </w:r>
            <w:proofErr w:type="gramEnd"/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Уравнения окисления-восстановления. Степень окисления. Окислитель и восстановитель. Составление и уравнивание </w:t>
            </w:r>
            <w:proofErr w:type="spellStart"/>
            <w:r w:rsidRPr="00623162">
              <w:rPr>
                <w:rFonts w:eastAsia="OfficinaSansBookC"/>
              </w:rPr>
              <w:t>окислительно</w:t>
            </w:r>
            <w:proofErr w:type="spellEnd"/>
            <w:r w:rsidRPr="00623162">
              <w:rPr>
                <w:rFonts w:eastAsia="OfficinaSansBookC"/>
              </w:rPr>
              <w:t xml:space="preserve">-восстановительных реакций методом электронного баланса. </w:t>
            </w:r>
            <w:proofErr w:type="spellStart"/>
            <w:r w:rsidRPr="00623162">
              <w:rPr>
                <w:rFonts w:eastAsia="OfficinaSansBookC"/>
              </w:rPr>
              <w:t>Окислительно</w:t>
            </w:r>
            <w:proofErr w:type="spellEnd"/>
            <w:r w:rsidRPr="00623162">
              <w:rPr>
                <w:rFonts w:eastAsia="OfficinaSansBookC"/>
              </w:rPr>
              <w:t>-восстановительные реакции в природе, производственных процессах и жизнедеятельности организмов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Количественные отношения в химии. Основные количественные законы в химии и расчеты по уравнениям химических реакций. Моль как единица количества вещества. Молярная масса. Законы сохранения массы и энергии. Закон Авогадро. Молярный объем газов. Относительная плотность газов. Расчеты по уравнениям химических реакций с использованием массы, объема (нормальные условия) газов, количества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 2.2.</w:t>
            </w:r>
            <w:r w:rsidRPr="00623162">
              <w:rPr>
                <w:rFonts w:eastAsia="OfficinaSansBookC"/>
              </w:rPr>
              <w:t xml:space="preserve"> Электролитическая диссоциация и ионный обмен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770A44" w:rsidRPr="00623162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16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Теория электролитической диссоциации. Ионы. Электролиты, </w:t>
            </w:r>
            <w:proofErr w:type="spellStart"/>
            <w:r w:rsidRPr="00623162">
              <w:rPr>
                <w:rFonts w:eastAsia="OfficinaSansBookC"/>
              </w:rPr>
              <w:t>неэлектролиты</w:t>
            </w:r>
            <w:proofErr w:type="spellEnd"/>
            <w:r w:rsidRPr="00623162">
              <w:rPr>
                <w:rFonts w:eastAsia="OfficinaSansBookC"/>
              </w:rPr>
              <w:t>. Реакц</w:t>
            </w:r>
            <w:proofErr w:type="gramStart"/>
            <w:r w:rsidRPr="00623162">
              <w:rPr>
                <w:rFonts w:eastAsia="OfficinaSansBookC"/>
              </w:rPr>
              <w:t>ии ио</w:t>
            </w:r>
            <w:proofErr w:type="gramEnd"/>
            <w:r w:rsidRPr="00623162">
              <w:rPr>
                <w:rFonts w:eastAsia="OfficinaSansBookC"/>
              </w:rPr>
              <w:t xml:space="preserve">нного обмена. Составление реакций ионного обмена путем составления их полных и сокращенных ионных уравнений. Кислотно-основные реакции. Задания на составление ионных реакций 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“Типы химических реакций”.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типов (по составу и количеству исходных и образующихся веществ) и признаков химических реакций. Проведение реакций ионного обмена, определение среды водных растворов. Задания на составление ионных реакций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Контрольная работа 1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Строение вещества и химические реакции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3.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16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32</w:t>
            </w:r>
          </w:p>
        </w:tc>
      </w:tr>
      <w:tr w:rsidR="00623162" w:rsidRPr="00623162" w:rsidTr="00DE09F9">
        <w:trPr>
          <w:trHeight w:val="19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Тема 3.1. </w:t>
            </w: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18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2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2049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Предмет неорганической химии. Классификация неорганических веществ. Простые и сложные вещества. Основные классы сложных веществ (оксиды, гидроксиды, кислоты, соли). Взаимосвязь неорганических веществ. Агрегатные состояния вещества. Кристаллические и аморфные вещества. Типы кристаллических решеток (</w:t>
            </w:r>
            <w:proofErr w:type="gramStart"/>
            <w:r w:rsidRPr="00623162">
              <w:rPr>
                <w:rFonts w:eastAsia="OfficinaSansBookC"/>
              </w:rPr>
              <w:t>атомная</w:t>
            </w:r>
            <w:proofErr w:type="gramEnd"/>
            <w:r w:rsidRPr="00623162">
              <w:rPr>
                <w:rFonts w:eastAsia="OfficinaSansBookC"/>
              </w:rPr>
              <w:t>, молекулярная, ионная, металлическая). Зависимость физических свойств вещества от типа кристаллической решетки. Зависимость химической активности веществ от вида химической связи и типа кристаллической решетки. Причины многообразия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Номенклатура неорганических веществ: название вещества исходя из их химической формулы или составление химической формулы исходя из названия вещества по международной (ИЮПАК) или тривиальной номенклатуре.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практических заданий по классификации, номенклатуре и химическим формулам неорганических веществ различных классов (угарный газ, углекислый газ, аммиак, гашеная известь, негашеная известь, питьевая сода и других): называть и составлять формулы химических веществ, определять принадлежность к классу. </w:t>
            </w:r>
          </w:p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Источники химической информации (средств массовой информации, сеть Интернет и другие). Поиск информации по названиям, идентификаторам, структурным формулам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63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3.2. </w:t>
            </w: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8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26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1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923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highlight w:val="green"/>
              </w:rPr>
            </w:pPr>
            <w:r w:rsidRPr="00623162">
              <w:rPr>
                <w:rFonts w:eastAsia="OfficinaSansBookC"/>
              </w:rPr>
              <w:t>Металлы. Общие физические и химические свойства металлов. Способы получения. Значение металлов и неметаллов в природе и жизнедеятельности человека и организмов. Коррозия металлов: виды коррозии, способы защиты металлов от коррозии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4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Неметаллы. Общие физические и химические свойства неметаллов. Типичные свойства неметаллов IV– VII групп. Классификация и номенклатура соединений неметаллов. Круговороты биогенных элементов в природе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73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Химические свойства основных классов неорганических веществ (оксидов, гидроксидов, кислот, солей и др.). Закономерности в изменении свой</w:t>
            </w:r>
            <w:proofErr w:type="gramStart"/>
            <w:r w:rsidRPr="00623162">
              <w:rPr>
                <w:rFonts w:eastAsia="OfficinaSansBookC"/>
              </w:rPr>
              <w:t>ств пр</w:t>
            </w:r>
            <w:proofErr w:type="gramEnd"/>
            <w:r w:rsidRPr="00623162">
              <w:rPr>
                <w:rFonts w:eastAsia="OfficinaSansBookC"/>
              </w:rPr>
              <w:t>остых веществ, водородных соединений, высших оксидов и гидроксидов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10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Составление уравнений химических реакций с участием простых и сложных неорганических веществ: металлов и неметаллов; оксидов металлов, неметаллов и амфотерных элементов; неорганических кислот, оснований и амфотерных гидроксидов; неорганических солей, характеризующих их свойства. </w:t>
            </w:r>
          </w:p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color w:val="050608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Решение практико-ориентированных теоретических заданий на свойства, состав, получение и безопасное использование важнейших неорганических веществ в быту и практической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84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Тема 3.3. 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1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Лабораторная работа «</w:t>
            </w:r>
            <w:r w:rsidRPr="00623162">
              <w:rPr>
                <w:rFonts w:eastAsia="OfficinaSansBookC"/>
              </w:rPr>
              <w:t>Идентификация неорганических веществ</w:t>
            </w:r>
            <w:r w:rsidRPr="00623162">
              <w:rPr>
                <w:rFonts w:eastAsia="OfficinaSansBookC"/>
                <w:highlight w:val="white"/>
              </w:rPr>
              <w:t xml:space="preserve">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экспериментальных задач по химическим свойствам металлов и неметаллов</w:t>
            </w:r>
            <w:r w:rsidRPr="00623162">
              <w:rPr>
                <w:rFonts w:eastAsia="OfficinaSansBookC"/>
                <w:highlight w:val="white"/>
              </w:rPr>
              <w:t>, по распознаванию и получению соединений металлов и неметаллов.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 с использованием их физико-химических свойств, характерных качественных реакций. Качественные реакции на сульфа</w:t>
            </w:r>
            <w:proofErr w:type="gramStart"/>
            <w:r w:rsidRPr="00623162">
              <w:rPr>
                <w:rFonts w:eastAsia="OfficinaSansBookC"/>
              </w:rPr>
              <w:t>т-</w:t>
            </w:r>
            <w:proofErr w:type="gramEnd"/>
            <w:r w:rsidRPr="00623162">
              <w:rPr>
                <w:rFonts w:eastAsia="OfficinaSansBookC"/>
              </w:rPr>
              <w:t>, карбонат- и хлорид-анионы, на катион аммония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Контрольная работа 2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неорганических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Строение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56</w:t>
            </w:r>
          </w:p>
        </w:tc>
      </w:tr>
      <w:tr w:rsidR="00623162" w:rsidRPr="00623162" w:rsidTr="00DE09F9">
        <w:trPr>
          <w:trHeight w:val="15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 xml:space="preserve">Тема 4.1. </w:t>
            </w: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4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Появление и развитие органической химии как науки. Предмет органической химии. Место и значение органической химии в системе естественных наук.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 Бутлерова. Углеродный скелет органической молекулы. Зависимость свойств веществ от химического строения молекул. Изомерия и изомеры.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Понятие о функциональной группе. Радикал. Принципы классификации органических соединений. Международная номенклатура и принципы номенклатуры органических соединений. </w:t>
            </w:r>
            <w:proofErr w:type="gramStart"/>
            <w:r w:rsidRPr="00623162">
              <w:rPr>
                <w:rFonts w:eastAsia="OfficinaSansBookC"/>
              </w:rPr>
              <w:t>Понятие об азотсодержащих соединениях, биологически активных веществах (углеводах, жирах, белках и др.), высокомолекулярных соединениях (мономер, полимер, структурное звено)</w:t>
            </w:r>
            <w:proofErr w:type="gramEnd"/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Номенклатура органических соединений отдельных классов (насыщенные, ненасыщенные и ароматические углеводороды, спирты, фенолы, альдегиды, кетоны, карбоновые кислоты и др.) Составление полных и сокращенных структурных формул органических веществ отдельных классов, используя их названия по систематической и тривиальной номенклатуре (этилен, ацетилен, глицерин, фенол, формальдегид, уксусная кислота, глицин).</w:t>
            </w:r>
            <w:proofErr w:type="gramEnd"/>
            <w:r w:rsidRPr="00623162">
              <w:rPr>
                <w:rFonts w:eastAsia="OfficinaSansBookC"/>
              </w:rPr>
              <w:t xml:space="preserve"> Расчеты простейшей формулы органической молекулы, исходя из элементного состава (</w:t>
            </w:r>
            <w:proofErr w:type="gramStart"/>
            <w:r w:rsidRPr="00623162">
              <w:rPr>
                <w:rFonts w:eastAsia="OfficinaSansBookC"/>
              </w:rPr>
              <w:t>в</w:t>
            </w:r>
            <w:proofErr w:type="gramEnd"/>
            <w:r w:rsidRPr="00623162">
              <w:rPr>
                <w:rFonts w:eastAsia="OfficinaSansBookC"/>
              </w:rPr>
              <w:t xml:space="preserve"> %)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5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color w:val="FF0000"/>
                <w:u w:val="single"/>
              </w:rPr>
            </w:pPr>
            <w:r w:rsidRPr="00623162">
              <w:rPr>
                <w:rFonts w:eastAsia="OfficinaSansBookC"/>
                <w:b/>
              </w:rPr>
              <w:t xml:space="preserve">Тема 4.2. </w:t>
            </w: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12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44</w:t>
            </w:r>
          </w:p>
        </w:tc>
      </w:tr>
      <w:tr w:rsidR="00623162" w:rsidRPr="00623162" w:rsidTr="00DE09F9">
        <w:trPr>
          <w:trHeight w:val="2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795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органических соединений отдельных классов (особенности классификации и номенклатуры внутри класса; гомологический ряд и общая формула; изомерия; физические свойства; химические свойства; способы получения):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81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предельные углеводороды (</w:t>
            </w:r>
            <w:proofErr w:type="spellStart"/>
            <w:r w:rsidRPr="00623162">
              <w:rPr>
                <w:rFonts w:eastAsia="OfficinaSansBookC"/>
              </w:rPr>
              <w:t>алканы</w:t>
            </w:r>
            <w:proofErr w:type="spellEnd"/>
            <w:r w:rsidRPr="00623162">
              <w:rPr>
                <w:rFonts w:eastAsia="OfficinaSansBookC"/>
              </w:rPr>
              <w:t xml:space="preserve"> и </w:t>
            </w:r>
            <w:proofErr w:type="spellStart"/>
            <w:r w:rsidRPr="00623162">
              <w:rPr>
                <w:rFonts w:eastAsia="OfficinaSansBookC"/>
              </w:rPr>
              <w:t>циклоалканы</w:t>
            </w:r>
            <w:proofErr w:type="spellEnd"/>
            <w:r w:rsidRPr="00623162">
              <w:rPr>
                <w:rFonts w:eastAsia="OfficinaSansBookC"/>
              </w:rPr>
              <w:t xml:space="preserve">). Горение метана как один из основных источников тепла в промышленности и быту. Свойства природных углеводородов, нахождение в природе и применение </w:t>
            </w:r>
            <w:proofErr w:type="spellStart"/>
            <w:r w:rsidRPr="00623162">
              <w:rPr>
                <w:rFonts w:eastAsia="OfficinaSansBookC"/>
              </w:rPr>
              <w:t>алканов</w:t>
            </w:r>
            <w:proofErr w:type="spellEnd"/>
            <w:r w:rsidRPr="00623162">
              <w:rPr>
                <w:rFonts w:eastAsia="OfficinaSansBookC"/>
              </w:rPr>
              <w:t>;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непредельные (</w:t>
            </w:r>
            <w:proofErr w:type="spellStart"/>
            <w:r w:rsidRPr="00623162">
              <w:rPr>
                <w:rFonts w:eastAsia="OfficinaSansBookC"/>
              </w:rPr>
              <w:t>алкены</w:t>
            </w:r>
            <w:proofErr w:type="spellEnd"/>
            <w:r w:rsidRPr="00623162">
              <w:rPr>
                <w:rFonts w:eastAsia="OfficinaSansBookC"/>
              </w:rPr>
              <w:t xml:space="preserve">, </w:t>
            </w:r>
            <w:proofErr w:type="spellStart"/>
            <w:r w:rsidRPr="00623162">
              <w:rPr>
                <w:rFonts w:eastAsia="OfficinaSansBookC"/>
              </w:rPr>
              <w:t>алкины</w:t>
            </w:r>
            <w:proofErr w:type="spellEnd"/>
            <w:r w:rsidRPr="00623162">
              <w:rPr>
                <w:rFonts w:eastAsia="OfficinaSansBookC"/>
              </w:rPr>
              <w:t xml:space="preserve"> и </w:t>
            </w:r>
            <w:proofErr w:type="spellStart"/>
            <w:r w:rsidRPr="00623162">
              <w:rPr>
                <w:rFonts w:eastAsia="OfficinaSansBookC"/>
              </w:rPr>
              <w:t>алкадиены</w:t>
            </w:r>
            <w:proofErr w:type="spellEnd"/>
            <w:r w:rsidRPr="00623162">
              <w:rPr>
                <w:rFonts w:eastAsia="OfficinaSansBookC"/>
              </w:rPr>
              <w:t>) и ароматические углеводороды. Горение ацетилена как источник высокотемпературного пламени для сварки и резки металлов</w:t>
            </w:r>
          </w:p>
        </w:tc>
        <w:tc>
          <w:tcPr>
            <w:tcW w:w="17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04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7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102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– кислородсодержащие соединения (спирты и фенолы, карбоновые кислоты и эфиры, альдегиды и кетоны, жиры, углеводы). Практическое применение этиленгликоля, глицерина, фенола. Применение формальдегида, ацетальдегида, уксусной кислоты. Мыла как соли высших карбоновых кислот. Моющие свойства мыла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– азотсодержащие соединения (амины и аминокислоты, белки). Высокомолекулярные соединения (синтетические и биологически-активные). Мономер, полимер, структурное звено. Полимеризация этилена как основное направление его использования.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Генетическая связь между классами органических соединений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9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 отдельных классов (тривиальная и международная номенклатура, химические свойства, способы получения): предельные (</w:t>
            </w:r>
            <w:proofErr w:type="spellStart"/>
            <w:r w:rsidRPr="00623162">
              <w:rPr>
                <w:rFonts w:eastAsia="OfficinaSansBookC"/>
              </w:rPr>
              <w:t>алканы</w:t>
            </w:r>
            <w:proofErr w:type="spellEnd"/>
            <w:r w:rsidRPr="00623162">
              <w:rPr>
                <w:rFonts w:eastAsia="OfficinaSansBookC"/>
              </w:rPr>
              <w:t xml:space="preserve"> и </w:t>
            </w:r>
            <w:proofErr w:type="spellStart"/>
            <w:r w:rsidRPr="00623162">
              <w:rPr>
                <w:rFonts w:eastAsia="OfficinaSansBookC"/>
              </w:rPr>
              <w:t>циклоалканы</w:t>
            </w:r>
            <w:proofErr w:type="spellEnd"/>
            <w:r w:rsidRPr="00623162">
              <w:rPr>
                <w:rFonts w:eastAsia="OfficinaSansBookC"/>
              </w:rPr>
              <w:t>), непредельные (</w:t>
            </w:r>
            <w:proofErr w:type="spellStart"/>
            <w:r w:rsidRPr="00623162">
              <w:rPr>
                <w:rFonts w:eastAsia="OfficinaSansBookC"/>
              </w:rPr>
              <w:t>алкены</w:t>
            </w:r>
            <w:proofErr w:type="spellEnd"/>
            <w:r w:rsidRPr="00623162">
              <w:rPr>
                <w:rFonts w:eastAsia="OfficinaSansBookC"/>
              </w:rPr>
              <w:t xml:space="preserve">, </w:t>
            </w:r>
            <w:proofErr w:type="spellStart"/>
            <w:r w:rsidRPr="00623162">
              <w:rPr>
                <w:rFonts w:eastAsia="OfficinaSansBookC"/>
              </w:rPr>
              <w:t>алкины</w:t>
            </w:r>
            <w:proofErr w:type="spellEnd"/>
            <w:r w:rsidRPr="00623162">
              <w:rPr>
                <w:rFonts w:eastAsia="OfficinaSansBookC"/>
              </w:rPr>
              <w:t xml:space="preserve"> и </w:t>
            </w:r>
            <w:proofErr w:type="spellStart"/>
            <w:r w:rsidRPr="00623162">
              <w:rPr>
                <w:rFonts w:eastAsia="OfficinaSansBookC"/>
              </w:rPr>
              <w:t>алкадиены</w:t>
            </w:r>
            <w:proofErr w:type="spellEnd"/>
            <w:r w:rsidRPr="00623162">
              <w:rPr>
                <w:rFonts w:eastAsia="OfficinaSansBookC"/>
              </w:rPr>
              <w:t>) и ароматические углеводороды, спирты и фенолы, карбоновые кислоты и эфиры, альдегиды и кетоны, амины и аминокислоты, высокомолекулярные соединения. Задания на составление уравнений химических реакций с участием органических веществ на основании их состава и строения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44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Составление схем реакций (в том числе по предложенным цепочкам превращений), характеризующих химические свойства органических соединений отдельных классов, способы их получения и название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Решение практико-ориентированных теоретических заданий на свойства органических соединений отдельных классов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29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spacing w:after="260" w:line="281" w:lineRule="auto"/>
              <w:jc w:val="both"/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Лабораторная работа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65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 “Превращения органических веще</w:t>
            </w:r>
            <w:proofErr w:type="gramStart"/>
            <w:r w:rsidRPr="00623162">
              <w:rPr>
                <w:rFonts w:eastAsia="OfficinaSansBookC"/>
              </w:rPr>
              <w:t>ств пр</w:t>
            </w:r>
            <w:proofErr w:type="gramEnd"/>
            <w:r w:rsidRPr="00623162">
              <w:rPr>
                <w:rFonts w:eastAsia="OfficinaSansBookC"/>
              </w:rPr>
              <w:t>и нагревании".</w:t>
            </w:r>
          </w:p>
          <w:p w:rsidR="00623162" w:rsidRPr="00623162" w:rsidRDefault="00623162" w:rsidP="00DE09F9">
            <w:pPr>
              <w:shd w:val="clear" w:color="auto" w:fill="FFFFFF"/>
              <w:jc w:val="both"/>
              <w:rPr>
                <w:rFonts w:eastAsia="OfficinaSansBookC"/>
                <w:b/>
                <w:shd w:val="clear" w:color="auto" w:fill="F6B26B"/>
              </w:rPr>
            </w:pPr>
            <w:r w:rsidRPr="00623162">
              <w:rPr>
                <w:rFonts w:eastAsia="OfficinaSansBookC"/>
              </w:rPr>
              <w:t>Получение этилена и изучение его свойств. Моделирование молекул и химических превращений на примере этана, этилена, ацетилена и др.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highlight w:val="white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Тема 4.3. </w:t>
            </w:r>
          </w:p>
          <w:p w:rsidR="00623162" w:rsidRPr="00623162" w:rsidRDefault="00623162" w:rsidP="00DE09F9">
            <w:pPr>
              <w:widowControl w:val="0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  <w:color w:val="050608"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>
              <w:rPr>
                <w:rFonts w:eastAsia="OfficinaSansBookC"/>
              </w:rPr>
              <w:t>50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color w:val="050608"/>
              </w:rPr>
            </w:pPr>
            <w:r w:rsidRPr="00623162">
              <w:rPr>
                <w:rFonts w:eastAsia="OfficinaSansBookC"/>
                <w:b/>
                <w:color w:val="050608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</w:tr>
      <w:tr w:rsidR="00623162" w:rsidRPr="00623162" w:rsidTr="00DE09F9">
        <w:trPr>
          <w:trHeight w:val="971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Биоорганические соединения. Применение и биологическая роль углеводов. Окисление углеводов – источник энергии живых организмов. Области применения аминокислот. Превращения белков пищи в организме. Биологические функции белков. Биологические функции жиров. Роль органической химии в решении проблем пищевой безопасности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1242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color w:val="050608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widowControl w:val="0"/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Роль органической химии в решении проблем энергетической безопасности, в развитии медицины, создании новых материалов, новых источников энергии (альтернативные источники энергии). Опасность воздействия на живые организмы органических веществ отдельных классов (углеводороды, спирты, фенолы, хлорорганические производные, альдегиды и др.), смысл показателя предельно допустимой концентрации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color w:val="050608"/>
              </w:rPr>
            </w:pPr>
            <w:r w:rsidRPr="00623162">
              <w:rPr>
                <w:rFonts w:eastAsia="OfficinaSansBookC"/>
                <w:color w:val="050608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color w:val="050608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red"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работа: “Идентификация органических соединений отдельных классов”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соединений отдельных классов (на примере альдегидов, крахмала, уксусной кислоты, белков и т.п.) с использованием их физико-химических свойств и характерных качественных реакций. Денатурация белка при нагревании. Цветные реакции белков.</w:t>
            </w:r>
            <w:r w:rsidRPr="00623162">
              <w:rPr>
                <w:rFonts w:eastAsia="Arial"/>
                <w:color w:val="333333"/>
              </w:rPr>
              <w:t xml:space="preserve"> </w:t>
            </w:r>
            <w:r w:rsidRPr="00623162">
              <w:rPr>
                <w:rFonts w:eastAsia="OfficinaSansBookC"/>
              </w:rPr>
              <w:t>Возникновение аналитического сигнала с точки зрения химических процессов при протекании качественной реакции, позволяющей идентифицировать предложенные органические вещества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12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 3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</w:rPr>
              <w:t>Структура и свойства органических веществ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 xml:space="preserve">Раздел 5. 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b/>
                <w:strike/>
              </w:rPr>
            </w:pPr>
            <w:r w:rsidRPr="00623162">
              <w:rPr>
                <w:rFonts w:eastAsia="OfficinaSansBookC"/>
                <w:b/>
              </w:rPr>
              <w:t>Кинетические и термодинамические закономерности протекания химических реакций</w:t>
            </w:r>
            <w:r w:rsidRPr="00623162">
              <w:rPr>
                <w:rFonts w:eastAsia="OfficinaSansBookC"/>
                <w:b/>
                <w:strike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Align w:val="center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60</w:t>
            </w:r>
          </w:p>
        </w:tc>
      </w:tr>
      <w:tr w:rsidR="00623162" w:rsidRPr="00623162" w:rsidTr="00DE09F9">
        <w:trPr>
          <w:trHeight w:val="1722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Скорость химических реакций.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Химическое равновесие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770A44" w:rsidRPr="00623162" w:rsidRDefault="00770A44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1347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ourier New"/>
                <w:color w:val="333333"/>
              </w:rPr>
            </w:pPr>
            <w:r w:rsidRPr="00623162">
              <w:rPr>
                <w:rFonts w:eastAsia="OfficinaSansBookC"/>
              </w:rPr>
              <w:t>Скорость реакции, ее зависимость от различных факторов: природы реагирующих веществ, концентрации реагирующих веществ, температуры и площади реакционной поверхности. Тепловые эффекты химических реакций. Экз</w:t>
            </w:r>
            <w:proofErr w:type="gramStart"/>
            <w:r w:rsidRPr="00623162">
              <w:rPr>
                <w:rFonts w:eastAsia="OfficinaSansBookC"/>
              </w:rPr>
              <w:t>о-</w:t>
            </w:r>
            <w:proofErr w:type="gramEnd"/>
            <w:r w:rsidRPr="00623162">
              <w:rPr>
                <w:rFonts w:eastAsia="OfficinaSansBookC"/>
              </w:rPr>
              <w:t xml:space="preserve"> и эндотермические, реакции.</w:t>
            </w:r>
          </w:p>
          <w:p w:rsidR="00623162" w:rsidRPr="00623162" w:rsidRDefault="00623162" w:rsidP="00DE09F9">
            <w:pPr>
              <w:tabs>
                <w:tab w:val="right" w:pos="3"/>
              </w:tabs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 xml:space="preserve">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Принцип </w:t>
            </w:r>
            <w:proofErr w:type="spellStart"/>
            <w:r w:rsidRPr="00623162">
              <w:rPr>
                <w:rFonts w:eastAsia="OfficinaSansBookC"/>
              </w:rPr>
              <w:t>Ле</w:t>
            </w:r>
            <w:proofErr w:type="spellEnd"/>
            <w:r w:rsidRPr="00623162">
              <w:rPr>
                <w:rFonts w:eastAsia="OfficinaSansBookC"/>
              </w:rPr>
              <w:t xml:space="preserve"> </w:t>
            </w:r>
            <w:proofErr w:type="spellStart"/>
            <w:r w:rsidRPr="00623162">
              <w:rPr>
                <w:rFonts w:eastAsia="OfficinaSansBookC"/>
              </w:rPr>
              <w:t>Шателье</w:t>
            </w:r>
            <w:proofErr w:type="spellEnd"/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  <w:r w:rsidRPr="00623162">
              <w:rPr>
                <w:rFonts w:eastAsia="OfficinaSansBookC"/>
                <w:b/>
              </w:rPr>
              <w:t xml:space="preserve"> 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770A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  <w:strike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заданий на анализ факторов, влияющих на изменение скорости химической реакции, в </w:t>
            </w:r>
            <w:proofErr w:type="spellStart"/>
            <w:r w:rsidRPr="00623162">
              <w:rPr>
                <w:rFonts w:eastAsia="OfficinaSansBookC"/>
              </w:rPr>
              <w:t>т.ч</w:t>
            </w:r>
            <w:proofErr w:type="spellEnd"/>
            <w:r w:rsidRPr="00623162">
              <w:rPr>
                <w:rFonts w:eastAsia="OfficinaSansBookC"/>
              </w:rPr>
              <w:t>. с позиций экологически целесообразного поведения в быту и трудовой деятельности в целях сохранения своего здоровья и окружающей природной среды.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3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заданий на применение принципа </w:t>
            </w:r>
            <w:proofErr w:type="spellStart"/>
            <w:r w:rsidRPr="00623162">
              <w:rPr>
                <w:rFonts w:eastAsia="OfficinaSansBookC"/>
              </w:rPr>
              <w:t>Ле-Шателье</w:t>
            </w:r>
            <w:proofErr w:type="spellEnd"/>
            <w:r w:rsidRPr="00623162">
              <w:rPr>
                <w:rFonts w:eastAsia="OfficinaSansBookC"/>
              </w:rPr>
              <w:t xml:space="preserve">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Растворы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64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6.1.</w:t>
            </w:r>
            <w:r w:rsidRPr="00623162">
              <w:rPr>
                <w:rFonts w:eastAsia="OfficinaSansBookC"/>
                <w:highlight w:val="white"/>
              </w:rPr>
              <w:t xml:space="preserve"> </w:t>
            </w:r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07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Растворение как физико-химический процесс. Растворы. Способы приготовления растворов. Растворимость. Массовая доля растворенного вещества. Смысл показателя предельно допустимой концентрации и его использование в оценке экологической безопасности.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Правила экологически целесообразного поведения в быту и трудовой деятельности в целях сохранения своего здоровья и окружающей природной среды; опасность воздействия на живые организмы определенных веществ.</w:t>
            </w:r>
          </w:p>
          <w:p w:rsidR="00623162" w:rsidRPr="00623162" w:rsidRDefault="00623162" w:rsidP="00DE09F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практико-ориентированных расчетных заданий на растворы, используемые в бытовой и </w:t>
            </w:r>
            <w:r w:rsidRPr="00623162">
              <w:rPr>
                <w:rFonts w:eastAsia="OfficinaSansBookC"/>
              </w:rPr>
              <w:lastRenderedPageBreak/>
              <w:t>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b/>
              </w:rPr>
              <w:lastRenderedPageBreak/>
              <w:t>Тема</w:t>
            </w:r>
            <w:r w:rsidRPr="00623162">
              <w:rPr>
                <w:rFonts w:eastAsia="OfficinaSansBookC"/>
                <w:b/>
                <w:highlight w:val="white"/>
              </w:rPr>
              <w:t xml:space="preserve"> 6.2. </w:t>
            </w: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 w:val="restart"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623162" w:rsidRPr="00623162" w:rsidRDefault="00623162" w:rsidP="00770A44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Лабораторные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5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Лабораторная работа «Приготовление растворов». 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Приготовление растворов заданной (массовой</w:t>
            </w:r>
            <w:proofErr w:type="gramStart"/>
            <w:r w:rsidRPr="00623162">
              <w:rPr>
                <w:rFonts w:eastAsia="OfficinaSansBookC"/>
              </w:rPr>
              <w:t xml:space="preserve">, %) </w:t>
            </w:r>
            <w:proofErr w:type="gramEnd"/>
            <w:r w:rsidRPr="00623162">
              <w:rPr>
                <w:rFonts w:eastAsia="OfficinaSansBookC"/>
              </w:rPr>
              <w:t>концентрации (с практико-ориентированными вопросами) и определение среды водных растворов.</w:t>
            </w:r>
          </w:p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Решение задач на приготовление растворов 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  <w:tcBorders>
              <w:left w:val="single" w:sz="8" w:space="0" w:color="000000"/>
            </w:tcBorders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280"/>
        </w:trPr>
        <w:tc>
          <w:tcPr>
            <w:tcW w:w="12150" w:type="dxa"/>
            <w:gridSpan w:val="2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1725" w:type="dxa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70</w:t>
            </w:r>
          </w:p>
        </w:tc>
      </w:tr>
      <w:tr w:rsidR="00623162" w:rsidRPr="00623162" w:rsidTr="00DE09F9">
        <w:trPr>
          <w:trHeight w:val="33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Раздел 7.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605" w:type="dxa"/>
            <w:vMerge w:val="restart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highlight w:val="white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04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  <w:highlight w:val="white"/>
              </w:rPr>
              <w:t>ОК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 07</w:t>
            </w:r>
          </w:p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eastAsia="OfficinaSansBookC"/>
                <w:b/>
                <w:i/>
              </w:rPr>
            </w:pPr>
          </w:p>
        </w:tc>
      </w:tr>
      <w:tr w:rsidR="00623162" w:rsidRPr="00623162" w:rsidTr="00DE09F9">
        <w:trPr>
          <w:trHeight w:val="366"/>
        </w:trPr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Химия в быту и производственной деятельности человека</w:t>
            </w: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  <w:highlight w:val="white"/>
              </w:rPr>
            </w:pPr>
            <w:r w:rsidRPr="00623162">
              <w:rPr>
                <w:rFonts w:eastAsia="OfficinaSansBookC"/>
                <w:b/>
                <w:highlight w:val="white"/>
              </w:rPr>
              <w:t>6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</w:tr>
      <w:tr w:rsidR="00623162" w:rsidRPr="00623162" w:rsidTr="00DE09F9">
        <w:trPr>
          <w:trHeight w:val="218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  <w:highlight w:val="white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  <w:b/>
                <w:highlight w:val="green"/>
              </w:rPr>
            </w:pPr>
            <w:r w:rsidRPr="00623162">
              <w:rPr>
                <w:rFonts w:eastAsia="OfficinaSansBookC"/>
                <w:b/>
              </w:rPr>
              <w:t>Теоретическое обучение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Новейшие достижения химической науки и химической технологии. Роль химии в обеспечении экологической, энергетической и пищевой безопасности, развитии медицины. Правила поиска и анализа химической информации из различных источников (научная и учебно-научная литература, средства массовой информации, сеть Интернет)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Практические занятия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both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 xml:space="preserve">Поиск и анализ кейсов о применении химических веществ и технологий с учетом будущей профессиональной деятельности по темам: важнейшие строительные материалы, конструкционные материалы, краски, стекло, керамика, материалы для электроники, </w:t>
            </w:r>
            <w:proofErr w:type="spellStart"/>
            <w:r w:rsidRPr="00623162">
              <w:rPr>
                <w:rFonts w:eastAsia="OfficinaSansBookC"/>
              </w:rPr>
              <w:t>наноматериалы</w:t>
            </w:r>
            <w:proofErr w:type="spellEnd"/>
            <w:r w:rsidRPr="00623162">
              <w:rPr>
                <w:rFonts w:eastAsia="OfficinaSansBookC"/>
              </w:rPr>
              <w:t>, текстильные волокна, источники энергии, органические и минеральные удобрения, лекарственные вещества, бытовая химия.</w:t>
            </w:r>
            <w:proofErr w:type="gramEnd"/>
          </w:p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>Защита:</w:t>
            </w:r>
            <w:r w:rsidRPr="00623162">
              <w:rPr>
                <w:rFonts w:eastAsia="OfficinaSansBookC"/>
                <w:b/>
              </w:rPr>
              <w:t xml:space="preserve"> </w:t>
            </w:r>
            <w:r w:rsidRPr="00623162">
              <w:rPr>
                <w:rFonts w:eastAsia="OfficinaSansBookC"/>
              </w:rPr>
              <w:t>Представление результатов решения кейсов в форме мини-доклада с презентацией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</w:t>
            </w:r>
          </w:p>
        </w:tc>
        <w:tc>
          <w:tcPr>
            <w:tcW w:w="1605" w:type="dxa"/>
            <w:vMerge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Промежуточная аттестация по дисциплине (зачет)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2</w:t>
            </w:r>
          </w:p>
        </w:tc>
        <w:tc>
          <w:tcPr>
            <w:tcW w:w="1605" w:type="dxa"/>
          </w:tcPr>
          <w:p w:rsidR="00623162" w:rsidRPr="00770A44" w:rsidRDefault="00770A44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  <w:b/>
                <w:color w:val="FF0000"/>
              </w:rPr>
            </w:pPr>
            <w:r w:rsidRPr="00B832FE">
              <w:rPr>
                <w:rFonts w:eastAsia="OfficinaSansBookC"/>
                <w:b/>
              </w:rPr>
              <w:t>72</w:t>
            </w:r>
          </w:p>
        </w:tc>
      </w:tr>
      <w:tr w:rsidR="00623162" w:rsidRPr="00623162" w:rsidTr="00DE09F9">
        <w:trPr>
          <w:trHeight w:val="3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OfficinaSansBookC"/>
              </w:rPr>
            </w:pPr>
          </w:p>
        </w:tc>
        <w:tc>
          <w:tcPr>
            <w:tcW w:w="10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Всего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623162" w:rsidRPr="00623162" w:rsidRDefault="00623162" w:rsidP="00DE09F9">
            <w:pPr>
              <w:jc w:val="center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72</w:t>
            </w:r>
          </w:p>
        </w:tc>
        <w:tc>
          <w:tcPr>
            <w:tcW w:w="1605" w:type="dxa"/>
          </w:tcPr>
          <w:p w:rsidR="00623162" w:rsidRPr="00623162" w:rsidRDefault="00623162" w:rsidP="00DE09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OfficinaSansBookC"/>
              </w:rPr>
            </w:pPr>
          </w:p>
        </w:tc>
      </w:tr>
    </w:tbl>
    <w:p w:rsidR="006D563F" w:rsidRDefault="006D563F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D563F" w:rsidSect="006D563F">
          <w:pgSz w:w="16838" w:h="11906" w:orient="landscape"/>
          <w:pgMar w:top="1701" w:right="1134" w:bottom="851" w:left="1134" w:header="709" w:footer="709" w:gutter="0"/>
          <w:cols w:space="720"/>
        </w:sectPr>
      </w:pPr>
    </w:p>
    <w:p w:rsidR="00FF6AC7" w:rsidRPr="00A20A8B" w:rsidRDefault="00FF6AC7" w:rsidP="00FF6AC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</w:t>
      </w:r>
      <w:r w:rsidR="00D116F9" w:rsidRPr="00A20A8B">
        <w:rPr>
          <w:b/>
          <w:caps/>
          <w:sz w:val="28"/>
          <w:szCs w:val="28"/>
        </w:rPr>
        <w:t>условия</w:t>
      </w:r>
      <w:r w:rsidRPr="00A20A8B">
        <w:rPr>
          <w:b/>
          <w:caps/>
          <w:sz w:val="28"/>
          <w:szCs w:val="28"/>
        </w:rPr>
        <w:t xml:space="preserve"> реализации </w:t>
      </w:r>
      <w:r w:rsidR="00C13887">
        <w:rPr>
          <w:b/>
          <w:caps/>
          <w:sz w:val="28"/>
          <w:szCs w:val="28"/>
        </w:rPr>
        <w:t xml:space="preserve">программы </w:t>
      </w:r>
      <w:r w:rsidR="003263DA"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623162" w:rsidRPr="00623162" w:rsidRDefault="00623162" w:rsidP="00623162">
      <w:pPr>
        <w:tabs>
          <w:tab w:val="left" w:pos="0"/>
        </w:tabs>
        <w:spacing w:line="276" w:lineRule="auto"/>
        <w:ind w:firstLine="567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3.1. Требования к минимальному материально-техническому обеспечению</w:t>
      </w:r>
    </w:p>
    <w:p w:rsidR="00623162" w:rsidRPr="00623162" w:rsidRDefault="00623162" w:rsidP="00623162">
      <w:pPr>
        <w:spacing w:line="276" w:lineRule="auto"/>
        <w:ind w:firstLine="566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реализации программы дисциплины должны быть предусмотрены следующие специальные помещения: учебный кабинет химии и/или учебной химической лаборатории.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Оборудование учебного кабинета (наглядные пособия):</w:t>
      </w:r>
      <w:r w:rsidRPr="00623162">
        <w:rPr>
          <w:rFonts w:eastAsia="OfficinaSansBookC"/>
          <w:sz w:val="28"/>
          <w:szCs w:val="28"/>
        </w:rPr>
        <w:t xml:space="preserve"> наборы </w:t>
      </w:r>
      <w:proofErr w:type="spellStart"/>
      <w:r w:rsidRPr="00623162">
        <w:rPr>
          <w:rFonts w:eastAsia="OfficinaSansBookC"/>
          <w:sz w:val="28"/>
          <w:szCs w:val="28"/>
        </w:rPr>
        <w:t>шаростержневых</w:t>
      </w:r>
      <w:proofErr w:type="spellEnd"/>
      <w:r w:rsidRPr="00623162">
        <w:rPr>
          <w:rFonts w:eastAsia="OfficinaSansBookC"/>
          <w:sz w:val="28"/>
          <w:szCs w:val="28"/>
        </w:rPr>
        <w:t xml:space="preserve"> моделей молекул, модели кристаллических решеток, коллекции простых и сложных веществ и/или коллекции полимеров; коллекция горных пород и минералов, таблица Менделеева, учебные фильмы, цифровые образовательные ресурсы.</w:t>
      </w:r>
    </w:p>
    <w:p w:rsidR="00623162" w:rsidRPr="00623162" w:rsidRDefault="00623162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b/>
          <w:sz w:val="28"/>
          <w:szCs w:val="28"/>
        </w:rPr>
        <w:t>Технические средства обучения:</w:t>
      </w:r>
      <w:r w:rsidRPr="00623162">
        <w:rPr>
          <w:rFonts w:eastAsia="OfficinaSansBookC"/>
          <w:sz w:val="28"/>
          <w:szCs w:val="28"/>
        </w:rPr>
        <w:t xml:space="preserve"> компьютер с устройствами воспроизведения звука, принтер, мультимедиа-проектор с экраном, мультимедийная доска, указка-</w:t>
      </w:r>
      <w:proofErr w:type="spellStart"/>
      <w:r w:rsidRPr="00623162">
        <w:rPr>
          <w:rFonts w:eastAsia="OfficinaSansBookC"/>
          <w:sz w:val="28"/>
          <w:szCs w:val="28"/>
        </w:rPr>
        <w:t>презентер</w:t>
      </w:r>
      <w:proofErr w:type="spellEnd"/>
      <w:r w:rsidRPr="00623162">
        <w:rPr>
          <w:rFonts w:eastAsia="OfficinaSansBookC"/>
          <w:sz w:val="28"/>
          <w:szCs w:val="28"/>
        </w:rPr>
        <w:t xml:space="preserve"> для презентаций.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proofErr w:type="gramStart"/>
      <w:r w:rsidRPr="00623162">
        <w:rPr>
          <w:rFonts w:eastAsia="OfficinaSansBookC"/>
          <w:b/>
          <w:sz w:val="28"/>
          <w:szCs w:val="28"/>
        </w:rPr>
        <w:t>Оборудование лаборатории и рабочих мест лаборатории:</w:t>
      </w:r>
      <w:r w:rsidRPr="00623162">
        <w:rPr>
          <w:rFonts w:eastAsia="OfficinaSansBookC"/>
          <w:sz w:val="28"/>
          <w:szCs w:val="28"/>
        </w:rPr>
        <w:t xml:space="preserve"> мензурки, пипетки-капельницы, термометры, микроскоп, лупы, предметные и покровные стекла, планшеты для капельных реакций, фильтровальная бумага, </w:t>
      </w:r>
      <w:proofErr w:type="spellStart"/>
      <w:r w:rsidRPr="00623162">
        <w:rPr>
          <w:rFonts w:eastAsia="OfficinaSansBookC"/>
          <w:sz w:val="28"/>
          <w:szCs w:val="28"/>
        </w:rPr>
        <w:t>промывалки</w:t>
      </w:r>
      <w:proofErr w:type="spellEnd"/>
      <w:r w:rsidRPr="00623162">
        <w:rPr>
          <w:rFonts w:eastAsia="OfficinaSansBookC"/>
          <w:sz w:val="28"/>
          <w:szCs w:val="28"/>
        </w:rPr>
        <w:t>, стеклянные пробирки, резиновые пробки, фонарики, набор реактивов, стеклянные палочки, штативы для пробирок;</w:t>
      </w:r>
      <w:proofErr w:type="gramEnd"/>
      <w:r w:rsidRPr="00623162">
        <w:rPr>
          <w:rFonts w:eastAsia="OfficinaSansBookC"/>
          <w:sz w:val="28"/>
          <w:szCs w:val="28"/>
        </w:rPr>
        <w:t xml:space="preserve"> </w:t>
      </w:r>
      <w:proofErr w:type="gramStart"/>
      <w:r w:rsidRPr="00623162">
        <w:rPr>
          <w:rFonts w:eastAsia="OfficinaSansBookC"/>
          <w:sz w:val="28"/>
          <w:szCs w:val="28"/>
        </w:rPr>
        <w:t>мерные цилиндры, воронки стеклянные, воронки делительные цилиндрические (50-100 мл), ступки с пестиком, фарфоровые чашки, пинцеты, фильтры бумажные, вата, марля, часовые стекла, электроплитки, лабораторные штативы, спиртовые горелки, спички, прибор для получения газов (или пробирка с газоотводной трубкой), держатели для пробирок, склянки для хранения реактивов, раздаточные лотки; химические стаканы (50, 100 и 200 мл);</w:t>
      </w:r>
      <w:proofErr w:type="gramEnd"/>
      <w:r w:rsidRPr="00623162">
        <w:rPr>
          <w:rFonts w:eastAsia="OfficinaSansBookC"/>
          <w:sz w:val="28"/>
          <w:szCs w:val="28"/>
        </w:rPr>
        <w:t xml:space="preserve"> </w:t>
      </w:r>
      <w:proofErr w:type="gramStart"/>
      <w:r w:rsidRPr="00623162">
        <w:rPr>
          <w:rFonts w:eastAsia="OfficinaSansBookC"/>
          <w:sz w:val="28"/>
          <w:szCs w:val="28"/>
        </w:rPr>
        <w:t>шпатели; пинцеты; тигельные щипцы; секундомеры (таймеры), мерные пробирки (на 10–20 мл) и мерные колбы (25, 50, 100 и 200 мл), водяная баня (или термостат), стеклянные палочки; конические колбы для титрования (50 и 100 мл); индикаторные полоски для определения рН и стандартная индикаторная шкала; универсальный индикатор;</w:t>
      </w:r>
      <w:proofErr w:type="gramEnd"/>
      <w:r w:rsidRPr="00623162">
        <w:rPr>
          <w:rFonts w:eastAsia="OfficinaSansBookC"/>
          <w:sz w:val="28"/>
          <w:szCs w:val="28"/>
        </w:rPr>
        <w:t xml:space="preserve"> пипетки на 1, 10, 50 мл (или дозаторы на 1, 5 и 10 мл), бюретки для титрования, медицинские шприцы на 100–150 мл, лабораторные и/или аналитические весы, рН-метры, сушильный шкаф, и др. лабораторное оборудование.</w:t>
      </w: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623162" w:rsidRDefault="00623162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013A54" w:rsidRPr="00A20A8B" w:rsidRDefault="00013A54" w:rsidP="00013A5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</w:t>
      </w:r>
      <w:r w:rsidR="00404874" w:rsidRPr="00A20A8B">
        <w:rPr>
          <w:b/>
          <w:sz w:val="28"/>
          <w:szCs w:val="28"/>
        </w:rPr>
        <w:t xml:space="preserve">нформационное обеспечение </w:t>
      </w:r>
      <w:r w:rsidRPr="00A20A8B">
        <w:rPr>
          <w:b/>
          <w:sz w:val="28"/>
          <w:szCs w:val="28"/>
        </w:rPr>
        <w:t>обучения</w:t>
      </w:r>
    </w:p>
    <w:p w:rsidR="00FF6AC7" w:rsidRPr="00A20A8B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bookmark69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52839">
        <w:rPr>
          <w:rFonts w:ascii="Times New Roman" w:hAnsi="Times New Roman" w:cs="Times New Roman"/>
          <w:b/>
          <w:sz w:val="28"/>
          <w:szCs w:val="28"/>
        </w:rPr>
        <w:lastRenderedPageBreak/>
        <w:t>ЛИТЕРАТУРА</w:t>
      </w:r>
      <w:bookmarkEnd w:id="1"/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2" w:name="bookmark70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студентов</w:t>
      </w:r>
      <w:bookmarkEnd w:id="2"/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1.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Остроумов И.Г.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профиля: учебник для студ. учреждений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сред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роф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>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2.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С.А., Дорофеева Н.М.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Практикум: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особиедля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студ. учреждений сред. проф.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3.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О.С., Остроумов И.Г., Сладков С.А.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пособие для подготовки к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ЕГЭ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:у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чеб.пособие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для студ. учреждений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4.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О.С, Лысова Г.Г.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Химия. Тесты, задачи и упражнения: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студ.учреждений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сред.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5.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естественно-научного профилей: учебник для студ. учреждений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сред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роф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>. образования. —М.,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6.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Химия: Задачи и упражнения: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для студ. учреждений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сред.проф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. образования. </w:t>
      </w:r>
      <w:r w:rsidR="003C6203" w:rsidRPr="0096471A">
        <w:rPr>
          <w:rStyle w:val="6"/>
          <w:rFonts w:ascii="Times New Roman" w:hAnsi="Times New Roman" w:cs="Times New Roman"/>
          <w:sz w:val="28"/>
          <w:szCs w:val="28"/>
        </w:rPr>
        <w:t xml:space="preserve">— </w:t>
      </w:r>
      <w:r w:rsidR="003C6203" w:rsidRPr="0096471A">
        <w:rPr>
          <w:rFonts w:ascii="Times New Roman" w:hAnsi="Times New Roman" w:cs="Times New Roman"/>
          <w:sz w:val="28"/>
          <w:szCs w:val="28"/>
        </w:rPr>
        <w:t>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7.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Сборник тестовых заданий по химии: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для студ.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учрежденийсред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>. проф. образования.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8.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Ерохин Ю.М, Ковалева И.Б.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>филя. Электронный учебно-методический комплекс. — М., 2014.</w:t>
      </w:r>
    </w:p>
    <w:p w:rsidR="003C6203" w:rsidRPr="0096471A" w:rsidRDefault="007F3711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695pt"/>
          <w:rFonts w:ascii="Times New Roman" w:hAnsi="Times New Roman" w:cs="Times New Roman"/>
          <w:sz w:val="28"/>
          <w:szCs w:val="28"/>
        </w:rPr>
        <w:t xml:space="preserve">9. </w:t>
      </w:r>
      <w:r w:rsidR="003C6203" w:rsidRPr="0096471A">
        <w:rPr>
          <w:rStyle w:val="695pt"/>
          <w:rFonts w:ascii="Times New Roman" w:hAnsi="Times New Roman" w:cs="Times New Roman"/>
          <w:sz w:val="28"/>
          <w:szCs w:val="28"/>
        </w:rPr>
        <w:t>Сладков С. А, Остроумов И.Г., Габриелян О.С, Лукьянова Н.Н.</w:t>
      </w:r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Химия для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профессийи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 xml:space="preserve"> специальностей технического профиля. Электронное приложение (электронное учебное из</w:t>
      </w:r>
      <w:r w:rsidR="003C6203" w:rsidRPr="0096471A">
        <w:rPr>
          <w:rFonts w:ascii="Times New Roman" w:hAnsi="Times New Roman" w:cs="Times New Roman"/>
          <w:sz w:val="28"/>
          <w:szCs w:val="28"/>
        </w:rPr>
        <w:softHyphen/>
        <w:t xml:space="preserve">дание) для студ. учреждений </w:t>
      </w:r>
      <w:proofErr w:type="spellStart"/>
      <w:r w:rsidR="003C6203" w:rsidRPr="0096471A">
        <w:rPr>
          <w:rFonts w:ascii="Times New Roman" w:hAnsi="Times New Roman" w:cs="Times New Roman"/>
          <w:sz w:val="28"/>
          <w:szCs w:val="28"/>
        </w:rPr>
        <w:t>сред</w:t>
      </w:r>
      <w:proofErr w:type="gramStart"/>
      <w:r w:rsidR="003C6203" w:rsidRPr="0096471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C6203" w:rsidRPr="0096471A">
        <w:rPr>
          <w:rFonts w:ascii="Times New Roman" w:hAnsi="Times New Roman" w:cs="Times New Roman"/>
          <w:sz w:val="28"/>
          <w:szCs w:val="28"/>
        </w:rPr>
        <w:t>роф</w:t>
      </w:r>
      <w:proofErr w:type="spellEnd"/>
      <w:r w:rsidR="003C6203" w:rsidRPr="0096471A">
        <w:rPr>
          <w:rFonts w:ascii="Times New Roman" w:hAnsi="Times New Roman" w:cs="Times New Roman"/>
          <w:sz w:val="28"/>
          <w:szCs w:val="28"/>
        </w:rPr>
        <w:t>. образования. — М., 2014.</w:t>
      </w:r>
    </w:p>
    <w:p w:rsidR="003C6203" w:rsidRPr="00A52839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3" w:name="bookmark71"/>
      <w:r w:rsidRPr="00A52839">
        <w:rPr>
          <w:rFonts w:ascii="Times New Roman" w:hAnsi="Times New Roman" w:cs="Times New Roman"/>
          <w:b/>
          <w:sz w:val="28"/>
          <w:szCs w:val="28"/>
          <w:u w:val="single"/>
        </w:rPr>
        <w:t>Для преподавателя</w:t>
      </w:r>
      <w:bookmarkEnd w:id="3"/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Российской Федерации».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 xml:space="preserve">Приказ Министерства образования и науки РФ от 17.05.2012 № 413 «Об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утверждениифедерального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среднего (полного) общего об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29.12.2014 № 1645 «О внесении изме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>нений в Приказ Министерства образования и науки РФ от 17.05.2012 № 413 "Об утвержде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 xml:space="preserve">нии федерального государственного образовательного стандарта среднего (полного)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общегообразования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>"».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Fonts w:ascii="Times New Roman" w:hAnsi="Times New Roman" w:cs="Times New Roman"/>
          <w:sz w:val="28"/>
          <w:szCs w:val="28"/>
        </w:rPr>
        <w:t xml:space="preserve">Письмо Департамента государственной политики в сфере подготовки рабочих кадров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иДПОМинобрнауки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 xml:space="preserve"> России от 17.03.2015 № 06-259 «Рекомендации по организации получе</w:t>
      </w:r>
      <w:r w:rsidRPr="0096471A">
        <w:rPr>
          <w:rFonts w:ascii="Times New Roman" w:hAnsi="Times New Roman" w:cs="Times New Roman"/>
          <w:sz w:val="28"/>
          <w:szCs w:val="28"/>
        </w:rPr>
        <w:softHyphen/>
        <w:t xml:space="preserve">ния среднего общего образования в пределах освоения образовательных программ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среднегопрофессионального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 xml:space="preserve"> образования на базе основного общего образования с учетом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требованийфедеральных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 xml:space="preserve"> государственных образовательных стандартов и получаемой профессии </w:t>
      </w:r>
      <w:proofErr w:type="spellStart"/>
      <w:r w:rsidRPr="0096471A">
        <w:rPr>
          <w:rFonts w:ascii="Times New Roman" w:hAnsi="Times New Roman" w:cs="Times New Roman"/>
          <w:sz w:val="28"/>
          <w:szCs w:val="28"/>
        </w:rPr>
        <w:t>илиспециальности</w:t>
      </w:r>
      <w:proofErr w:type="spellEnd"/>
      <w:r w:rsidRPr="0096471A"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образования».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lastRenderedPageBreak/>
        <w:t>Габриелян О.С., Лысова Г.Г.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Химия: книга для преподавателя: учеб</w:t>
      </w:r>
      <w:proofErr w:type="gramStart"/>
      <w:r w:rsidRPr="0096471A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6471A">
        <w:rPr>
          <w:rFonts w:ascii="Times New Roman" w:hAnsi="Times New Roman" w:cs="Times New Roman"/>
          <w:sz w:val="28"/>
          <w:szCs w:val="28"/>
        </w:rPr>
        <w:t>метод. пособие. —М., 2012.</w:t>
      </w:r>
    </w:p>
    <w:p w:rsidR="003C6203" w:rsidRPr="0096471A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71A">
        <w:rPr>
          <w:rStyle w:val="695pt"/>
          <w:rFonts w:ascii="Times New Roman" w:hAnsi="Times New Roman" w:cs="Times New Roman"/>
          <w:sz w:val="28"/>
          <w:szCs w:val="28"/>
        </w:rPr>
        <w:t>Габриелян О.С. и др.</w:t>
      </w:r>
      <w:r w:rsidRPr="0096471A">
        <w:rPr>
          <w:rFonts w:ascii="Times New Roman" w:hAnsi="Times New Roman" w:cs="Times New Roman"/>
          <w:sz w:val="28"/>
          <w:szCs w:val="28"/>
        </w:rPr>
        <w:t xml:space="preserve"> Химия для профессий и специальностей технического профил</w:t>
      </w:r>
      <w:proofErr w:type="gramStart"/>
      <w:r w:rsidRPr="0096471A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96471A">
        <w:rPr>
          <w:rFonts w:ascii="Times New Roman" w:hAnsi="Times New Roman" w:cs="Times New Roman"/>
          <w:sz w:val="28"/>
          <w:szCs w:val="28"/>
        </w:rPr>
        <w:t>электронное приложение).</w:t>
      </w:r>
    </w:p>
    <w:p w:rsidR="003C6203" w:rsidRPr="00EA1B31" w:rsidRDefault="003C6203" w:rsidP="003C6203">
      <w:pPr>
        <w:pStyle w:val="af3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4" w:name="bookmark72"/>
      <w:proofErr w:type="spellStart"/>
      <w:r w:rsidRPr="00EA1B31">
        <w:rPr>
          <w:rFonts w:ascii="Times New Roman" w:hAnsi="Times New Roman" w:cs="Times New Roman"/>
          <w:b/>
          <w:sz w:val="28"/>
          <w:szCs w:val="28"/>
          <w:u w:val="single"/>
        </w:rPr>
        <w:t>интернет-ресурсы</w:t>
      </w:r>
      <w:bookmarkEnd w:id="4"/>
      <w:proofErr w:type="spellEnd"/>
    </w:p>
    <w:p w:rsidR="003C6203" w:rsidRPr="0096471A" w:rsidRDefault="005B4BA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pvg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mk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(олимпиада «Покори Воробьевы горы»).</w:t>
      </w:r>
    </w:p>
    <w:p w:rsidR="003C6203" w:rsidRPr="0096471A" w:rsidRDefault="005B4BA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hemi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wallst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 «Химия»).</w:t>
      </w:r>
    </w:p>
    <w:p w:rsidR="003C6203" w:rsidRDefault="005B4BA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alhimikov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net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(Образовательный сайт для школьников).</w:t>
      </w:r>
    </w:p>
    <w:p w:rsidR="003C6203" w:rsidRPr="0096471A" w:rsidRDefault="005B4BA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msu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(Электронная библиотека по химии).</w:t>
      </w:r>
      <w:hyperlink r:id="rId15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enauki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(интернет-издание для учителей «Естественные науки»).</w:t>
      </w:r>
      <w:hyperlink r:id="rId16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.1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september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(методическая газета «Первое сентября»).</w:t>
      </w:r>
      <w:hyperlink r:id="rId17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hvsh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в школе»).</w:t>
      </w:r>
      <w:hyperlink r:id="rId18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hij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(журнал «Химия и жизнь»).</w:t>
      </w:r>
    </w:p>
    <w:p w:rsidR="00B832FE" w:rsidRDefault="005B4BA6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chemistry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-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chemists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</w:rPr>
          <w:t>.</w:t>
        </w:r>
        <w:r w:rsidR="003C6203" w:rsidRPr="0096471A">
          <w:rPr>
            <w:rStyle w:val="af7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="003C6203" w:rsidRPr="0096471A">
        <w:rPr>
          <w:rFonts w:ascii="Times New Roman" w:hAnsi="Times New Roman" w:cs="Times New Roman"/>
          <w:sz w:val="28"/>
          <w:szCs w:val="28"/>
        </w:rPr>
        <w:t>(электронный журнал «Химики и хи</w:t>
      </w:r>
      <w:r w:rsidR="003C6203">
        <w:rPr>
          <w:rFonts w:ascii="Times New Roman" w:hAnsi="Times New Roman" w:cs="Times New Roman"/>
          <w:sz w:val="28"/>
          <w:szCs w:val="28"/>
        </w:rPr>
        <w:t>мия</w:t>
      </w:r>
      <w:r w:rsidR="00B832FE" w:rsidRPr="0096471A">
        <w:rPr>
          <w:rFonts w:ascii="Times New Roman" w:hAnsi="Times New Roman" w:cs="Times New Roman"/>
          <w:sz w:val="28"/>
          <w:szCs w:val="28"/>
        </w:rPr>
        <w:t>»</w:t>
      </w:r>
      <w:r w:rsidR="00B832FE">
        <w:rPr>
          <w:rFonts w:ascii="Times New Roman" w:hAnsi="Times New Roman" w:cs="Times New Roman"/>
          <w:sz w:val="28"/>
          <w:szCs w:val="28"/>
        </w:rPr>
        <w:t>.</w:t>
      </w:r>
    </w:p>
    <w:p w:rsidR="00B832FE" w:rsidRDefault="00B832FE" w:rsidP="003C6203">
      <w:pPr>
        <w:pStyle w:val="af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32FE" w:rsidRDefault="00B832FE" w:rsidP="00B832FE">
      <w:pPr>
        <w:pStyle w:val="af3"/>
        <w:jc w:val="both"/>
        <w:rPr>
          <w:rFonts w:ascii="Times New Roman" w:hAnsi="Times New Roman" w:cs="Times New Roman"/>
          <w:sz w:val="28"/>
          <w:szCs w:val="28"/>
        </w:rPr>
        <w:sectPr w:rsidR="00B832FE" w:rsidSect="006D563F">
          <w:footerReference w:type="even" r:id="rId20"/>
          <w:footerReference w:type="default" r:id="rId21"/>
          <w:pgSz w:w="11906" w:h="16838"/>
          <w:pgMar w:top="1134" w:right="851" w:bottom="1134" w:left="1701" w:header="708" w:footer="708" w:gutter="0"/>
          <w:cols w:space="720"/>
        </w:sectPr>
      </w:pPr>
    </w:p>
    <w:p w:rsidR="005D342B" w:rsidRPr="00A20A8B" w:rsidRDefault="005D342B" w:rsidP="005D342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4. </w:t>
      </w:r>
      <w:r w:rsidR="00FF6AC7" w:rsidRPr="00A20A8B">
        <w:rPr>
          <w:b/>
          <w:caps/>
          <w:sz w:val="28"/>
          <w:szCs w:val="28"/>
        </w:rPr>
        <w:t xml:space="preserve">Контроль и оценка результатов </w:t>
      </w:r>
      <w:r w:rsidRPr="00A20A8B">
        <w:rPr>
          <w:b/>
          <w:caps/>
          <w:sz w:val="28"/>
          <w:szCs w:val="28"/>
        </w:rPr>
        <w:t xml:space="preserve">освоения </w:t>
      </w:r>
      <w:r w:rsidR="00D5599C">
        <w:rPr>
          <w:b/>
          <w:caps/>
          <w:sz w:val="28"/>
          <w:szCs w:val="28"/>
        </w:rPr>
        <w:t xml:space="preserve">УЧЕБНОЙ </w:t>
      </w:r>
      <w:r w:rsidRPr="00A20A8B">
        <w:rPr>
          <w:b/>
          <w:caps/>
          <w:sz w:val="28"/>
          <w:szCs w:val="28"/>
        </w:rPr>
        <w:t>Дисциплины</w:t>
      </w:r>
    </w:p>
    <w:p w:rsidR="00623162" w:rsidRPr="00623162" w:rsidRDefault="00623162" w:rsidP="006231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rFonts w:eastAsia="OfficinaSansBookC"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 xml:space="preserve">Контроль и оценка результатов обучения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623162">
        <w:rPr>
          <w:rFonts w:eastAsia="OfficinaSansBookC"/>
          <w:sz w:val="28"/>
          <w:szCs w:val="28"/>
        </w:rPr>
        <w:t>обучающимися</w:t>
      </w:r>
      <w:proofErr w:type="gramEnd"/>
      <w:r w:rsidRPr="00623162">
        <w:rPr>
          <w:rFonts w:eastAsia="OfficinaSansBookC"/>
          <w:sz w:val="28"/>
          <w:szCs w:val="28"/>
        </w:rPr>
        <w:t xml:space="preserve"> индивидуальных заданий, проектов, исследований. Результаты обучения определяют, что обучающиеся должны знать, понимать и демонстрировать по завершении изучения дисциплины. </w:t>
      </w:r>
    </w:p>
    <w:p w:rsidR="00623162" w:rsidRPr="00623162" w:rsidRDefault="00623162" w:rsidP="00623162">
      <w:pPr>
        <w:spacing w:line="276" w:lineRule="auto"/>
        <w:ind w:firstLine="709"/>
        <w:jc w:val="both"/>
        <w:rPr>
          <w:rFonts w:eastAsia="OfficinaSansBookC"/>
          <w:b/>
          <w:sz w:val="28"/>
          <w:szCs w:val="28"/>
        </w:rPr>
      </w:pPr>
      <w:r w:rsidRPr="00623162">
        <w:rPr>
          <w:rFonts w:eastAsia="OfficinaSansBookC"/>
          <w:sz w:val="28"/>
          <w:szCs w:val="28"/>
        </w:rPr>
        <w:t>Для формирования, контроля и оценки результатов освоения учебной дисциплины используется система оценочных мероприятий, представляющая собой комплекс учебных мероприятий, согласованных с результатами обучения и сформулированных с учетом ФГОС СОО (предметные результаты по дисциплине) и ФГОС СПО.</w:t>
      </w:r>
    </w:p>
    <w:tbl>
      <w:tblPr>
        <w:tblW w:w="14742" w:type="dxa"/>
        <w:tblInd w:w="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0"/>
        <w:gridCol w:w="1101"/>
        <w:gridCol w:w="2127"/>
        <w:gridCol w:w="2835"/>
        <w:gridCol w:w="8079"/>
      </w:tblGrid>
      <w:tr w:rsidR="00623162" w:rsidRPr="00623162" w:rsidTr="00B832FE">
        <w:trPr>
          <w:trHeight w:val="333"/>
          <w:tblHeader/>
        </w:trPr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№</w:t>
            </w:r>
          </w:p>
        </w:tc>
        <w:tc>
          <w:tcPr>
            <w:tcW w:w="110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  <w:proofErr w:type="gramStart"/>
            <w:r w:rsidRPr="00623162">
              <w:rPr>
                <w:rFonts w:eastAsia="OfficinaSansBookC"/>
                <w:b/>
              </w:rPr>
              <w:t>ОК</w:t>
            </w:r>
            <w:proofErr w:type="gramEnd"/>
            <w:r w:rsidRPr="00623162">
              <w:rPr>
                <w:rFonts w:eastAsia="OfficinaSansBookC"/>
                <w:b/>
              </w:rPr>
              <w:t>/ПК</w:t>
            </w:r>
          </w:p>
        </w:tc>
        <w:tc>
          <w:tcPr>
            <w:tcW w:w="21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Модуль/Раздел/Тема</w:t>
            </w:r>
          </w:p>
        </w:tc>
        <w:tc>
          <w:tcPr>
            <w:tcW w:w="28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Результат обучения</w:t>
            </w:r>
          </w:p>
        </w:tc>
        <w:tc>
          <w:tcPr>
            <w:tcW w:w="807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Типы оценочных мероприятий</w:t>
            </w:r>
          </w:p>
        </w:tc>
      </w:tr>
      <w:tr w:rsidR="00623162" w:rsidRPr="00623162" w:rsidTr="00B832FE">
        <w:trPr>
          <w:trHeight w:val="6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Основное содержание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1. Основы строения вещества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Формулировать базовые понятия и законы химии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21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Строение атомов химических элементов и природа химической связи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Составлять химические формулы соединений в соответствии со степенью окисления химических элементов, исходя из валентности и </w:t>
            </w:r>
            <w:proofErr w:type="spellStart"/>
            <w:r w:rsidRPr="00623162">
              <w:rPr>
                <w:rFonts w:eastAsia="OfficinaSansBookC"/>
              </w:rPr>
              <w:t>электроотрицательности</w:t>
            </w:r>
            <w:proofErr w:type="spellEnd"/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«Строение атомов химических элементов и природа химической связи».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составление химических формул двухатомных соединений (оксидов, сульфидов, гидридов и т.п.).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3. Задания на использование химической символики и названий соединений по номенклатуре международного союза теоретической и прикладной химии и тривиальных названий для составления химических формул двухатомных соединений (оксидов, сульфидов, гидридов и т.п.) и других неорганических соединений отдельных классов</w:t>
            </w:r>
          </w:p>
        </w:tc>
      </w:tr>
      <w:tr w:rsidR="00623162" w:rsidRPr="00623162" w:rsidTr="00B832FE">
        <w:trPr>
          <w:trHeight w:val="34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Периодический закон и таблица </w:t>
            </w:r>
            <w:r w:rsidRPr="00623162">
              <w:rPr>
                <w:rFonts w:eastAsia="OfficinaSansBookC"/>
              </w:rPr>
              <w:lastRenderedPageBreak/>
              <w:t>Д.И. Менделеева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Характеризовать химические элементы в </w:t>
            </w:r>
            <w:r w:rsidRPr="00623162">
              <w:rPr>
                <w:rFonts w:eastAsia="OfficinaSansBookC"/>
              </w:rPr>
              <w:lastRenderedPageBreak/>
              <w:t>соответствии с их положением в периодической системе химических элементов Д.И. Менделеева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Тест «Металлические / неметаллические свойства, </w:t>
            </w:r>
            <w:proofErr w:type="spellStart"/>
            <w:r w:rsidRPr="00623162">
              <w:rPr>
                <w:rFonts w:eastAsia="Roboto"/>
                <w:highlight w:val="white"/>
              </w:rPr>
              <w:t>электроотрицательность</w:t>
            </w:r>
            <w:proofErr w:type="spellEnd"/>
            <w:r w:rsidRPr="00623162">
              <w:rPr>
                <w:rFonts w:eastAsia="Roboto"/>
                <w:highlight w:val="white"/>
              </w:rPr>
              <w:t xml:space="preserve"> и сродство к электрону химических элементов в </w:t>
            </w:r>
            <w:r w:rsidRPr="00623162">
              <w:rPr>
                <w:rFonts w:eastAsia="Roboto"/>
                <w:highlight w:val="white"/>
              </w:rPr>
              <w:lastRenderedPageBreak/>
              <w:t>соответствие с их электронным строением и положением в периодической системе химических элементов Д.И. Менделеева».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Практические задания на установление связи между строением атомов химических элементов и периодическим изменением свойств химических элементов и их соединений в соответствии с положением Периодической системе.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 xml:space="preserve">3. Практико-ориентированные теоретические задания на </w:t>
            </w:r>
            <w:proofErr w:type="spellStart"/>
            <w:r w:rsidRPr="00623162">
              <w:rPr>
                <w:rFonts w:eastAsia="Roboto"/>
                <w:highlight w:val="white"/>
              </w:rPr>
              <w:t>характеризацию</w:t>
            </w:r>
            <w:proofErr w:type="spellEnd"/>
            <w:r w:rsidRPr="00623162">
              <w:rPr>
                <w:rFonts w:eastAsia="Roboto"/>
                <w:highlight w:val="white"/>
              </w:rPr>
              <w:t xml:space="preserve"> химических элементов: «Металлические / неметаллические свойства, </w:t>
            </w:r>
            <w:proofErr w:type="spellStart"/>
            <w:r w:rsidRPr="00623162">
              <w:rPr>
                <w:rFonts w:eastAsia="Roboto"/>
                <w:highlight w:val="white"/>
              </w:rPr>
              <w:t>электроотрицательность</w:t>
            </w:r>
            <w:proofErr w:type="spellEnd"/>
            <w:r w:rsidRPr="00623162">
              <w:rPr>
                <w:rFonts w:eastAsia="Roboto"/>
                <w:highlight w:val="white"/>
              </w:rPr>
              <w:t xml:space="preserve"> и сродство к электрону химических элементов в соответствие с их электронным строением и положением в периодической системе химических элементов Д.И. Менделеева»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2. Химические реакции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Характеризовать типы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вещества и химические реакции»</w:t>
            </w:r>
          </w:p>
        </w:tc>
      </w:tr>
      <w:tr w:rsidR="00623162" w:rsidRPr="00623162" w:rsidTr="00B832FE">
        <w:trPr>
          <w:trHeight w:val="2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Типы 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Составлять реакции соединения, разложения, обмена, замещения, </w:t>
            </w:r>
            <w:proofErr w:type="spellStart"/>
            <w:r w:rsidRPr="00623162">
              <w:rPr>
                <w:rFonts w:eastAsia="OfficinaSansBookC"/>
              </w:rPr>
              <w:t>окислительно</w:t>
            </w:r>
            <w:proofErr w:type="spellEnd"/>
            <w:r w:rsidRPr="00623162">
              <w:rPr>
                <w:rFonts w:eastAsia="OfficinaSansBookC"/>
              </w:rPr>
              <w:t>-восстановительные реакции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1. Задачи на составление уравнений реакций: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– соединения, замещения, разложения, обмена;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 xml:space="preserve">– </w:t>
            </w:r>
            <w:proofErr w:type="spellStart"/>
            <w:r w:rsidRPr="00623162">
              <w:rPr>
                <w:rFonts w:eastAsia="Roboto"/>
                <w:highlight w:val="white"/>
              </w:rPr>
              <w:t>окислительно</w:t>
            </w:r>
            <w:proofErr w:type="spellEnd"/>
            <w:r w:rsidRPr="00623162">
              <w:rPr>
                <w:rFonts w:eastAsia="Roboto"/>
                <w:highlight w:val="white"/>
              </w:rPr>
              <w:t>-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восстановительных реакций с использованием метода электронного баланса.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массы вещества или объёма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газов по известному количеству вещества, массе или объёму одного из участвующих в реакции веществ; расчёты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массы (объёма, количества вещества) продуктов реакции, если одно из веществ имеет примеси</w:t>
            </w:r>
          </w:p>
        </w:tc>
      </w:tr>
      <w:tr w:rsidR="00623162" w:rsidRPr="00623162" w:rsidTr="00B832FE">
        <w:trPr>
          <w:trHeight w:val="194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Электролитическая </w:t>
            </w:r>
            <w:r w:rsidRPr="00623162">
              <w:rPr>
                <w:rFonts w:eastAsia="OfficinaSansBookC"/>
              </w:rPr>
              <w:lastRenderedPageBreak/>
              <w:t>диссоциация и ионный обмен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 xml:space="preserve">Составлять уравнения </w:t>
            </w:r>
            <w:r w:rsidRPr="00623162">
              <w:rPr>
                <w:rFonts w:eastAsia="OfficinaSansBookC"/>
              </w:rPr>
              <w:lastRenderedPageBreak/>
              <w:t>химических реакц</w:t>
            </w:r>
            <w:proofErr w:type="gramStart"/>
            <w:r w:rsidRPr="00623162">
              <w:rPr>
                <w:rFonts w:eastAsia="OfficinaSansBookC"/>
              </w:rPr>
              <w:t>ии ио</w:t>
            </w:r>
            <w:proofErr w:type="gramEnd"/>
            <w:r w:rsidRPr="00623162">
              <w:rPr>
                <w:rFonts w:eastAsia="OfficinaSansBookC"/>
              </w:rPr>
              <w:t>нного обмена с участием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lastRenderedPageBreak/>
              <w:t xml:space="preserve">1. Задания на составление молекулярных и ионных реакций с участием </w:t>
            </w:r>
            <w:r w:rsidRPr="00623162">
              <w:rPr>
                <w:rFonts w:eastAsia="Roboto"/>
                <w:highlight w:val="white"/>
              </w:rPr>
              <w:lastRenderedPageBreak/>
              <w:t>кислот, оснований и солей, установление изменения кислотности среды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Лабораторная работа "Типы химических реакций"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3. Строение и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неорганических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Свойства неорганических веществ»</w:t>
            </w:r>
          </w:p>
        </w:tc>
      </w:tr>
      <w:tr w:rsidR="00623162" w:rsidRPr="00623162" w:rsidTr="00B832FE">
        <w:trPr>
          <w:trHeight w:val="62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</w:t>
            </w:r>
            <w:proofErr w:type="gramStart"/>
            <w:r w:rsidRPr="00623162">
              <w:rPr>
                <w:rFonts w:eastAsia="OfficinaSansBookC"/>
              </w:rPr>
              <w:t>..</w:t>
            </w:r>
            <w:proofErr w:type="gramEnd"/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номенклатура и строение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неорганические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1. Тест «Номенклатура и название неорганических веществ исходя из их химической формулы или составление химической формулы исходя из названия вещества по международной или тривиальной номенклатуре».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2. Задачи на расчет массовой доли (массы) химического элемента (соединения) в молекуле (смеси).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Roboto"/>
                <w:highlight w:val="white"/>
              </w:rPr>
            </w:pPr>
            <w:r w:rsidRPr="00623162">
              <w:rPr>
                <w:rFonts w:eastAsia="Roboto"/>
                <w:highlight w:val="white"/>
              </w:rPr>
              <w:t>3. Практические задания по классификации, номенклатуре и химическим формулам неорганических веществ различных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Roboto"/>
                <w:highlight w:val="white"/>
              </w:rPr>
              <w:t>4. Практические задания на определение химической активности веществ в зависимости вида химической связи и типа кристаллической решетки</w:t>
            </w:r>
          </w:p>
        </w:tc>
      </w:tr>
      <w:tr w:rsidR="00623162" w:rsidRPr="00623162" w:rsidTr="00B832FE">
        <w:trPr>
          <w:trHeight w:val="199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Физико-химические свойства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Устанавливать зависимость физико-химических свойств неорганических веществ от строения атомов и </w:t>
            </w:r>
            <w:r w:rsidRPr="00623162">
              <w:rPr>
                <w:rFonts w:eastAsia="OfficinaSansBookC"/>
              </w:rPr>
              <w:lastRenderedPageBreak/>
              <w:t>молекул, а также типа кристаллической решетки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1. Тест «Особенности химических свойств оксидов, кислот, оснований, амфотерных гидроксидов и солей».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2. Задания на составление уравнений химических реакций с участием простых и сложных неорганических веществ: оксидов металлов, неметаллов и амфотерных элементов; неорганических кислот, оснований и амфотерных </w:t>
            </w:r>
            <w:r w:rsidRPr="00623162">
              <w:rPr>
                <w:rFonts w:eastAsia="OfficinaSansBookC"/>
              </w:rPr>
              <w:lastRenderedPageBreak/>
              <w:t>гидроксидов, неорганических солей, характеризующих их свойства и способы получения.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Практико-ориентированные теоретические задания на свойства и получение неорганических веществ</w:t>
            </w:r>
          </w:p>
        </w:tc>
      </w:tr>
      <w:tr w:rsidR="00623162" w:rsidRPr="00623162" w:rsidTr="00B832FE">
        <w:trPr>
          <w:trHeight w:val="1191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3.3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неорганических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Исследовать качественные реакции неорганических веществ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Практико-ориентированные задания по составлению химических реакций с участием неорганических веществ, используемых для их идентификации.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неорганических веществ”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4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4. Строение и свойства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Исследовать строение и свойства органических веществ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Контрольная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«</w:t>
            </w:r>
            <w:r w:rsidRPr="00623162">
              <w:rPr>
                <w:rFonts w:eastAsia="OfficinaSansBookC"/>
                <w:b/>
              </w:rPr>
              <w:t>Строение и свойства органических веществ»</w:t>
            </w:r>
          </w:p>
        </w:tc>
      </w:tr>
      <w:tr w:rsidR="00623162" w:rsidRPr="00623162" w:rsidTr="00B832FE">
        <w:trPr>
          <w:trHeight w:val="27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Классификация, строение и номенклатура органических веществ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Классифицировать органические вещества в соответствии с их строением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Задания на составление названий органических соединений по тривиальной или международной систематической номенклатуре.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Задания на составление полных и сокращенных структурных формул органических веществ отдельных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3. Задачи на определение простейшей формулы органической молекулы, исходя из элементного состава (</w:t>
            </w:r>
            <w:proofErr w:type="gramStart"/>
            <w:r w:rsidRPr="00623162">
              <w:rPr>
                <w:rFonts w:eastAsia="OfficinaSansBookC"/>
              </w:rPr>
              <w:t>в</w:t>
            </w:r>
            <w:proofErr w:type="gramEnd"/>
            <w:r w:rsidRPr="00623162">
              <w:rPr>
                <w:rFonts w:eastAsia="OfficinaSansBookC"/>
              </w:rPr>
              <w:t xml:space="preserve"> %)</w:t>
            </w:r>
          </w:p>
        </w:tc>
      </w:tr>
      <w:tr w:rsidR="00623162" w:rsidRPr="00623162" w:rsidTr="00B832FE">
        <w:trPr>
          <w:trHeight w:val="150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4.2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 </w:t>
            </w:r>
          </w:p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Свойства органических соединений</w:t>
            </w:r>
            <w:r w:rsidRPr="00623162">
              <w:rPr>
                <w:rFonts w:eastAsia="OfficinaSansBookC"/>
                <w:u w:val="single"/>
              </w:rPr>
              <w:t xml:space="preserve"> 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Устанавливать зависимость физико-химических свойств органических веществ от строения молекул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Задания на составление уравнений химических реакций с участием органических веществ на основании их состава и строения.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Задания на составление уравнений химических реакций, иллюстрирующих химические свойства с учетом механизмов протекания данных реакций и генетической связи органических веществ разных классов.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Расчетные задачи по уравнениям реакций с участием органических веществ.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 xml:space="preserve">4. </w:t>
            </w:r>
            <w:r w:rsidRPr="00623162">
              <w:rPr>
                <w:rFonts w:eastAsia="OfficinaSansBookC"/>
              </w:rPr>
              <w:t>Лабораторная работа “Превращения органических веще</w:t>
            </w:r>
            <w:proofErr w:type="gramStart"/>
            <w:r w:rsidRPr="00623162">
              <w:rPr>
                <w:rFonts w:eastAsia="OfficinaSansBookC"/>
              </w:rPr>
              <w:t>ств пр</w:t>
            </w:r>
            <w:proofErr w:type="gramEnd"/>
            <w:r w:rsidRPr="00623162">
              <w:rPr>
                <w:rFonts w:eastAsia="OfficinaSansBookC"/>
              </w:rPr>
              <w:t>и нагревании"</w:t>
            </w:r>
          </w:p>
        </w:tc>
      </w:tr>
      <w:tr w:rsidR="00623162" w:rsidRPr="00623162" w:rsidTr="00B832FE">
        <w:trPr>
          <w:trHeight w:val="253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4.3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 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ПК...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Идентификация органических веществ, их значение и применение в бытовой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Исследовать качественные реакции органических соединений отдельных классов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 xml:space="preserve">1.Практико-ориентированные задания по составлению химических реакций с участием органических веществ, в </w:t>
            </w:r>
            <w:proofErr w:type="spellStart"/>
            <w:r w:rsidRPr="00623162">
              <w:rPr>
                <w:rFonts w:eastAsia="OfficinaSansBookC"/>
              </w:rPr>
              <w:t>т.ч</w:t>
            </w:r>
            <w:proofErr w:type="spellEnd"/>
            <w:r w:rsidRPr="00623162">
              <w:rPr>
                <w:rFonts w:eastAsia="OfficinaSansBookC"/>
              </w:rPr>
              <w:t>. используемых для их идентификации в быту и промышленности.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2.Лабораторная работа: “Идентификация органических соединений отдельных классов”</w:t>
            </w:r>
          </w:p>
        </w:tc>
      </w:tr>
      <w:tr w:rsidR="00623162" w:rsidRPr="00623162" w:rsidTr="00B832FE">
        <w:trPr>
          <w:trHeight w:val="115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 xml:space="preserve">Раздел 5. Кинетические и термодинамические закономерности протекания </w:t>
            </w:r>
            <w:r w:rsidRPr="00623162">
              <w:rPr>
                <w:rFonts w:eastAsia="OfficinaSansBookC"/>
                <w:b/>
              </w:rPr>
              <w:lastRenderedPageBreak/>
              <w:t>химических реакций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Характеризовать влияние различных факторов на равновесие и скорость химических реакций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58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lastRenderedPageBreak/>
              <w:t>5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ПК…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Скорость химических реакций. Химическое равновесие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Характеризовать влияние концентрации реагирующих веществ и температуры на скорость химических реакций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Характеризовать влияние изменения концентрации веществ, реакции среды и температуры на смещение химического равновесия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</w:rPr>
              <w:t xml:space="preserve">Практико-ориентированные теоретические задания на анализ факторов, влияющих на изменение скорости химической реакции. </w:t>
            </w:r>
            <w:r w:rsidRPr="00623162">
              <w:rPr>
                <w:rFonts w:eastAsia="OfficinaSansBookC"/>
                <w:highlight w:val="white"/>
              </w:rPr>
              <w:t xml:space="preserve">Практико-ориентированные задания </w:t>
            </w:r>
            <w:r w:rsidRPr="00623162">
              <w:rPr>
                <w:rFonts w:eastAsia="OfficinaSansBookC"/>
              </w:rPr>
              <w:t xml:space="preserve">на применение принципа </w:t>
            </w:r>
            <w:proofErr w:type="spellStart"/>
            <w:r w:rsidRPr="00623162">
              <w:rPr>
                <w:rFonts w:eastAsia="OfficinaSansBookC"/>
              </w:rPr>
              <w:t>Ле-Шателье</w:t>
            </w:r>
            <w:proofErr w:type="spellEnd"/>
            <w:r w:rsidRPr="00623162">
              <w:rPr>
                <w:rFonts w:eastAsia="OfficinaSansBookC"/>
              </w:rPr>
              <w:t xml:space="preserve"> для нахождения направления смещения равновесия химической реакции и анализ факторов, влияющих на смещение химического равновесия</w:t>
            </w:r>
          </w:p>
        </w:tc>
      </w:tr>
      <w:tr w:rsidR="00623162" w:rsidRPr="00623162" w:rsidTr="00B832FE">
        <w:trPr>
          <w:trHeight w:val="61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6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Раздел 6. Растворы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Исследовать истинные</w:t>
            </w:r>
            <w:r w:rsidRPr="00623162">
              <w:rPr>
                <w:rFonts w:eastAsia="OfficinaSansBookC"/>
                <w:b/>
                <w:highlight w:val="lightGray"/>
                <w:shd w:val="clear" w:color="auto" w:fill="BFBFBF" w:themeFill="background1" w:themeFillShade="BF"/>
              </w:rPr>
              <w:t xml:space="preserve"> </w:t>
            </w:r>
            <w:r w:rsidRPr="00623162">
              <w:rPr>
                <w:rFonts w:eastAsia="OfficinaSansBookC"/>
                <w:b/>
              </w:rPr>
              <w:t>растворы с заданными характеристиками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</w:p>
        </w:tc>
      </w:tr>
      <w:tr w:rsidR="00623162" w:rsidRPr="00623162" w:rsidTr="00B832FE">
        <w:trPr>
          <w:trHeight w:val="483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Понятие о растворах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Различать истинные растворы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1. Задачи на приготовление растворов.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2. Практико-ориентированные расчетные задания на дисперсные системы, используемые в бытовой и производственной деятельности человека</w:t>
            </w:r>
          </w:p>
        </w:tc>
      </w:tr>
      <w:tr w:rsidR="00623162" w:rsidRPr="00623162" w:rsidTr="00B832FE">
        <w:trPr>
          <w:trHeight w:val="9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6.2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Исследование свойств растворов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sz w:val="28"/>
                <w:szCs w:val="28"/>
              </w:rPr>
            </w:pPr>
            <w:r w:rsidRPr="00623162">
              <w:rPr>
                <w:rFonts w:eastAsia="OfficinaSansBookC"/>
              </w:rPr>
              <w:t>Исследовать физико-химические свойства истинных растворов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Лабораторная работа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“Приготовление растворов”</w:t>
            </w:r>
          </w:p>
        </w:tc>
      </w:tr>
      <w:tr w:rsidR="00623162" w:rsidRPr="00623162" w:rsidTr="00B832FE">
        <w:trPr>
          <w:trHeight w:val="7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II</w:t>
            </w:r>
          </w:p>
        </w:tc>
        <w:tc>
          <w:tcPr>
            <w:tcW w:w="14142" w:type="dxa"/>
            <w:gridSpan w:val="4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Профессионально-ориентированное содержание (содержание прикладного модуля)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lastRenderedPageBreak/>
              <w:t>7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  <w:shd w:val="clear" w:color="auto" w:fill="D9D9D9"/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Раздел 7.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  <w:r w:rsidRPr="00623162">
              <w:rPr>
                <w:rFonts w:eastAsia="OfficinaSansBookC"/>
              </w:rPr>
              <w:t xml:space="preserve"> 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  <w:b/>
              </w:rPr>
              <w:t xml:space="preserve">Защита кейса (с учетом будущей профессиональной деятельности)  </w:t>
            </w:r>
          </w:p>
        </w:tc>
      </w:tr>
      <w:tr w:rsidR="00623162" w:rsidRPr="00623162" w:rsidTr="00B832FE">
        <w:trPr>
          <w:trHeight w:val="885"/>
        </w:trPr>
        <w:tc>
          <w:tcPr>
            <w:tcW w:w="6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jc w:val="center"/>
              <w:rPr>
                <w:rFonts w:eastAsia="OfficinaSansBookC"/>
                <w:b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01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02 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04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proofErr w:type="gramStart"/>
            <w:r w:rsidRPr="00623162">
              <w:rPr>
                <w:rFonts w:eastAsia="OfficinaSansBookC"/>
              </w:rPr>
              <w:t>ОК</w:t>
            </w:r>
            <w:proofErr w:type="gramEnd"/>
            <w:r w:rsidRPr="00623162">
              <w:rPr>
                <w:rFonts w:eastAsia="OfficinaSansBookC"/>
              </w:rPr>
              <w:t xml:space="preserve"> 07</w:t>
            </w:r>
          </w:p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b/>
                <w:i/>
              </w:rPr>
              <w:t>ПК …</w:t>
            </w:r>
          </w:p>
        </w:tc>
        <w:tc>
          <w:tcPr>
            <w:tcW w:w="2127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  <w:b/>
              </w:rPr>
            </w:pPr>
            <w:r w:rsidRPr="00623162">
              <w:rPr>
                <w:rFonts w:eastAsia="OfficinaSansBookC"/>
              </w:rPr>
              <w:t>Химия в быту и производственной деятельности человека</w:t>
            </w:r>
          </w:p>
        </w:tc>
        <w:tc>
          <w:tcPr>
            <w:tcW w:w="2835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Оценивать последствия бытовой и производственной деятельности человека с позиций экологической безопасности</w:t>
            </w:r>
          </w:p>
        </w:tc>
        <w:tc>
          <w:tcPr>
            <w:tcW w:w="8079" w:type="dxa"/>
            <w:tcBorders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23162" w:rsidRPr="00623162" w:rsidRDefault="00623162" w:rsidP="00DE09F9">
            <w:pPr>
              <w:widowControl w:val="0"/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</w:rPr>
              <w:t>Кейс (с учетом будущей профессиональной деятельности)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Возможные темы кейсов: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1. Потепление климата и высвобождение газовых гидратов со дна океана.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2. Будущие материалы для ави</w:t>
            </w:r>
            <w:proofErr w:type="gramStart"/>
            <w:r w:rsidRPr="00623162">
              <w:rPr>
                <w:rFonts w:eastAsia="OfficinaSansBookC"/>
                <w:highlight w:val="white"/>
              </w:rPr>
              <w:t>а-</w:t>
            </w:r>
            <w:proofErr w:type="gramEnd"/>
            <w:r w:rsidRPr="00623162">
              <w:rPr>
                <w:rFonts w:eastAsia="OfficinaSansBookC"/>
                <w:highlight w:val="white"/>
              </w:rPr>
              <w:t xml:space="preserve">, </w:t>
            </w:r>
            <w:proofErr w:type="spellStart"/>
            <w:r w:rsidRPr="00623162">
              <w:rPr>
                <w:rFonts w:eastAsia="OfficinaSansBookC"/>
                <w:highlight w:val="white"/>
              </w:rPr>
              <w:t>машино</w:t>
            </w:r>
            <w:proofErr w:type="spellEnd"/>
            <w:r w:rsidRPr="00623162">
              <w:rPr>
                <w:rFonts w:eastAsia="OfficinaSansBookC"/>
                <w:highlight w:val="white"/>
              </w:rPr>
              <w:t>- и приборостроения.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  <w:highlight w:val="white"/>
              </w:rPr>
            </w:pPr>
            <w:r w:rsidRPr="00623162">
              <w:rPr>
                <w:rFonts w:eastAsia="OfficinaSansBookC"/>
                <w:highlight w:val="white"/>
              </w:rPr>
              <w:t>3. Новые материалы для солнечных батарей.</w:t>
            </w:r>
          </w:p>
          <w:p w:rsidR="00623162" w:rsidRPr="00623162" w:rsidRDefault="00623162" w:rsidP="00DE09F9">
            <w:pPr>
              <w:spacing w:line="276" w:lineRule="auto"/>
              <w:rPr>
                <w:rFonts w:eastAsia="OfficinaSansBookC"/>
              </w:rPr>
            </w:pPr>
            <w:r w:rsidRPr="00623162">
              <w:rPr>
                <w:rFonts w:eastAsia="OfficinaSansBookC"/>
                <w:highlight w:val="white"/>
              </w:rPr>
              <w:t>4. Лекарства на основе растительных препаратов</w:t>
            </w:r>
          </w:p>
        </w:tc>
      </w:tr>
    </w:tbl>
    <w:p w:rsidR="00FF6AC7" w:rsidRPr="00A20A8B" w:rsidRDefault="00FF6AC7" w:rsidP="006231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:rsidR="00973FC5" w:rsidRPr="00A20A8B" w:rsidRDefault="00973FC5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:rsidR="00FF6AC7" w:rsidRPr="005C1794" w:rsidRDefault="00FF6AC7" w:rsidP="00B56D52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</w:rPr>
      </w:pPr>
    </w:p>
    <w:p w:rsidR="00F72C5C" w:rsidRDefault="00F72C5C" w:rsidP="00F72C5C">
      <w:pPr>
        <w:spacing w:line="360" w:lineRule="auto"/>
        <w:rPr>
          <w:b/>
        </w:rPr>
      </w:pPr>
    </w:p>
    <w:p w:rsidR="00F72C5C" w:rsidRDefault="00F72C5C" w:rsidP="00F72C5C">
      <w:pPr>
        <w:tabs>
          <w:tab w:val="left" w:pos="6225"/>
        </w:tabs>
      </w:pPr>
    </w:p>
    <w:p w:rsidR="00F72C5C" w:rsidRDefault="00F72C5C" w:rsidP="00F72C5C"/>
    <w:p w:rsidR="001B26F1" w:rsidRPr="005C1794" w:rsidRDefault="001B26F1"/>
    <w:sectPr w:rsidR="001B26F1" w:rsidRPr="005C1794" w:rsidSect="00B832FE">
      <w:pgSz w:w="16838" w:h="11906" w:orient="landscape"/>
      <w:pgMar w:top="1701" w:right="1134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A65" w:rsidRDefault="00F61A65">
      <w:r>
        <w:separator/>
      </w:r>
    </w:p>
  </w:endnote>
  <w:endnote w:type="continuationSeparator" w:id="0">
    <w:p w:rsidR="00F61A65" w:rsidRDefault="00F6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okC">
    <w:altName w:val="Courier New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Roboto">
    <w:charset w:val="00"/>
    <w:family w:val="auto"/>
    <w:pitch w:val="variable"/>
    <w:sig w:usb0="E00002FF" w:usb1="5000217F" w:usb2="0000002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9F9" w:rsidRDefault="00DE09F9" w:rsidP="0006135B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5B4BA6">
      <w:rPr>
        <w:rStyle w:val="af1"/>
        <w:noProof/>
      </w:rPr>
      <w:t>4</w:t>
    </w:r>
    <w:r>
      <w:rPr>
        <w:rStyle w:val="af1"/>
      </w:rPr>
      <w:fldChar w:fldCharType="end"/>
    </w:r>
  </w:p>
  <w:p w:rsidR="00DE09F9" w:rsidRDefault="00DE09F9" w:rsidP="00186EA0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9F9" w:rsidRDefault="00DE09F9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4863009"/>
      <w:docPartObj>
        <w:docPartGallery w:val="Page Numbers (Bottom of Page)"/>
        <w:docPartUnique/>
      </w:docPartObj>
    </w:sdtPr>
    <w:sdtEndPr/>
    <w:sdtContent>
      <w:p w:rsidR="006D563F" w:rsidRDefault="006D563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4BA6">
          <w:rPr>
            <w:noProof/>
          </w:rPr>
          <w:t>29</w:t>
        </w:r>
        <w:r>
          <w:fldChar w:fldCharType="end"/>
        </w:r>
      </w:p>
    </w:sdtContent>
  </w:sdt>
  <w:p w:rsidR="00DE09F9" w:rsidRDefault="00DE09F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A65" w:rsidRDefault="00F61A65">
      <w:r>
        <w:separator/>
      </w:r>
    </w:p>
  </w:footnote>
  <w:footnote w:type="continuationSeparator" w:id="0">
    <w:p w:rsidR="00F61A65" w:rsidRDefault="00F61A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533D8"/>
    <w:multiLevelType w:val="multilevel"/>
    <w:tmpl w:val="16205272"/>
    <w:lvl w:ilvl="0">
      <w:start w:val="1"/>
      <w:numFmt w:val="decimal"/>
      <w:lvlText w:val="%1."/>
      <w:lvlJc w:val="left"/>
      <w:pPr>
        <w:ind w:left="181" w:hanging="313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4" w:hanging="538"/>
        <w:jc w:val="right"/>
      </w:pPr>
      <w:rPr>
        <w:rFonts w:hint="default"/>
        <w:spacing w:val="-1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9" w:hanging="538"/>
        <w:jc w:val="right"/>
      </w:pPr>
      <w:rPr>
        <w:rFonts w:hint="default"/>
        <w:spacing w:val="-1"/>
        <w:w w:val="108"/>
        <w:lang w:val="ru-RU" w:eastAsia="en-US" w:bidi="ar-SA"/>
      </w:rPr>
    </w:lvl>
    <w:lvl w:ilvl="3">
      <w:numFmt w:val="bullet"/>
      <w:lvlText w:val="•"/>
      <w:lvlJc w:val="left"/>
      <w:pPr>
        <w:ind w:left="2960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8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6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4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2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0" w:hanging="538"/>
      </w:pPr>
      <w:rPr>
        <w:rFonts w:hint="default"/>
        <w:lang w:val="ru-RU" w:eastAsia="en-US" w:bidi="ar-SA"/>
      </w:rPr>
    </w:lvl>
  </w:abstractNum>
  <w:abstractNum w:abstractNumId="1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EC4C3B"/>
    <w:multiLevelType w:val="multilevel"/>
    <w:tmpl w:val="7CA8AA34"/>
    <w:lvl w:ilvl="0">
      <w:start w:val="1"/>
      <w:numFmt w:val="decimal"/>
      <w:lvlText w:val="1.%1."/>
      <w:lvlJc w:val="left"/>
      <w:rPr>
        <w:rFonts w:ascii="Franklin Gothic Medium" w:eastAsia="Franklin Gothic Medium" w:hAnsi="Franklin Gothic Medium" w:cs="Franklin Gothic Medium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E07408"/>
    <w:multiLevelType w:val="hybridMultilevel"/>
    <w:tmpl w:val="64708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E81210D"/>
    <w:multiLevelType w:val="hybridMultilevel"/>
    <w:tmpl w:val="4EF0E584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0D41381"/>
    <w:multiLevelType w:val="hybridMultilevel"/>
    <w:tmpl w:val="041CF5CE"/>
    <w:lvl w:ilvl="0" w:tplc="F0BAB144">
      <w:start w:val="1"/>
      <w:numFmt w:val="bullet"/>
      <w:lvlText w:val="-"/>
      <w:lvlJc w:val="left"/>
      <w:pPr>
        <w:ind w:left="1429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8E47643"/>
    <w:multiLevelType w:val="multilevel"/>
    <w:tmpl w:val="8E0A8964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3932E8F"/>
    <w:multiLevelType w:val="hybridMultilevel"/>
    <w:tmpl w:val="DFF2E2C8"/>
    <w:lvl w:ilvl="0" w:tplc="BD62CC10">
      <w:numFmt w:val="bullet"/>
      <w:lvlText w:val="-"/>
      <w:lvlJc w:val="left"/>
      <w:pPr>
        <w:ind w:left="117" w:hanging="171"/>
      </w:pPr>
      <w:rPr>
        <w:rFonts w:ascii="Arial" w:eastAsia="Arial" w:hAnsi="Arial" w:cs="Arial" w:hint="default"/>
        <w:b w:val="0"/>
        <w:bCs w:val="0"/>
        <w:i w:val="0"/>
        <w:iCs w:val="0"/>
        <w:w w:val="110"/>
        <w:sz w:val="22"/>
        <w:szCs w:val="22"/>
        <w:lang w:val="ru-RU" w:eastAsia="en-US" w:bidi="ar-SA"/>
      </w:rPr>
    </w:lvl>
    <w:lvl w:ilvl="1" w:tplc="0A5CDE32">
      <w:numFmt w:val="bullet"/>
      <w:lvlText w:val="•"/>
      <w:lvlJc w:val="left"/>
      <w:pPr>
        <w:ind w:left="1394" w:hanging="171"/>
      </w:pPr>
      <w:rPr>
        <w:rFonts w:hint="default"/>
        <w:lang w:val="ru-RU" w:eastAsia="en-US" w:bidi="ar-SA"/>
      </w:rPr>
    </w:lvl>
    <w:lvl w:ilvl="2" w:tplc="C9122A4A">
      <w:numFmt w:val="bullet"/>
      <w:lvlText w:val="•"/>
      <w:lvlJc w:val="left"/>
      <w:pPr>
        <w:ind w:left="2668" w:hanging="171"/>
      </w:pPr>
      <w:rPr>
        <w:rFonts w:hint="default"/>
        <w:lang w:val="ru-RU" w:eastAsia="en-US" w:bidi="ar-SA"/>
      </w:rPr>
    </w:lvl>
    <w:lvl w:ilvl="3" w:tplc="CECC266E">
      <w:numFmt w:val="bullet"/>
      <w:lvlText w:val="•"/>
      <w:lvlJc w:val="left"/>
      <w:pPr>
        <w:ind w:left="3943" w:hanging="171"/>
      </w:pPr>
      <w:rPr>
        <w:rFonts w:hint="default"/>
        <w:lang w:val="ru-RU" w:eastAsia="en-US" w:bidi="ar-SA"/>
      </w:rPr>
    </w:lvl>
    <w:lvl w:ilvl="4" w:tplc="B91E404E">
      <w:numFmt w:val="bullet"/>
      <w:lvlText w:val="•"/>
      <w:lvlJc w:val="left"/>
      <w:pPr>
        <w:ind w:left="5217" w:hanging="171"/>
      </w:pPr>
      <w:rPr>
        <w:rFonts w:hint="default"/>
        <w:lang w:val="ru-RU" w:eastAsia="en-US" w:bidi="ar-SA"/>
      </w:rPr>
    </w:lvl>
    <w:lvl w:ilvl="5" w:tplc="54AA5A6C">
      <w:numFmt w:val="bullet"/>
      <w:lvlText w:val="•"/>
      <w:lvlJc w:val="left"/>
      <w:pPr>
        <w:ind w:left="6492" w:hanging="171"/>
      </w:pPr>
      <w:rPr>
        <w:rFonts w:hint="default"/>
        <w:lang w:val="ru-RU" w:eastAsia="en-US" w:bidi="ar-SA"/>
      </w:rPr>
    </w:lvl>
    <w:lvl w:ilvl="6" w:tplc="49AA6BEC">
      <w:numFmt w:val="bullet"/>
      <w:lvlText w:val="•"/>
      <w:lvlJc w:val="left"/>
      <w:pPr>
        <w:ind w:left="7766" w:hanging="171"/>
      </w:pPr>
      <w:rPr>
        <w:rFonts w:hint="default"/>
        <w:lang w:val="ru-RU" w:eastAsia="en-US" w:bidi="ar-SA"/>
      </w:rPr>
    </w:lvl>
    <w:lvl w:ilvl="7" w:tplc="B6E85330">
      <w:numFmt w:val="bullet"/>
      <w:lvlText w:val="•"/>
      <w:lvlJc w:val="left"/>
      <w:pPr>
        <w:ind w:left="9040" w:hanging="171"/>
      </w:pPr>
      <w:rPr>
        <w:rFonts w:hint="default"/>
        <w:lang w:val="ru-RU" w:eastAsia="en-US" w:bidi="ar-SA"/>
      </w:rPr>
    </w:lvl>
    <w:lvl w:ilvl="8" w:tplc="CD467068">
      <w:numFmt w:val="bullet"/>
      <w:lvlText w:val="•"/>
      <w:lvlJc w:val="left"/>
      <w:pPr>
        <w:ind w:left="10315" w:hanging="171"/>
      </w:pPr>
      <w:rPr>
        <w:rFonts w:hint="default"/>
        <w:lang w:val="ru-RU" w:eastAsia="en-US" w:bidi="ar-SA"/>
      </w:rPr>
    </w:lvl>
  </w:abstractNum>
  <w:abstractNum w:abstractNumId="11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1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4"/>
  </w:num>
  <w:num w:numId="9">
    <w:abstractNumId w:val="9"/>
  </w:num>
  <w:num w:numId="10">
    <w:abstractNumId w:val="5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6F1"/>
    <w:rsid w:val="000034D7"/>
    <w:rsid w:val="00004734"/>
    <w:rsid w:val="00010B1D"/>
    <w:rsid w:val="00013A54"/>
    <w:rsid w:val="00015290"/>
    <w:rsid w:val="00030102"/>
    <w:rsid w:val="00033BD9"/>
    <w:rsid w:val="00040E09"/>
    <w:rsid w:val="000413C6"/>
    <w:rsid w:val="00043716"/>
    <w:rsid w:val="000473FC"/>
    <w:rsid w:val="0004786A"/>
    <w:rsid w:val="00060370"/>
    <w:rsid w:val="0006135B"/>
    <w:rsid w:val="00064D79"/>
    <w:rsid w:val="000711D1"/>
    <w:rsid w:val="00074CF0"/>
    <w:rsid w:val="00077E6E"/>
    <w:rsid w:val="0008156B"/>
    <w:rsid w:val="000841B1"/>
    <w:rsid w:val="0008446C"/>
    <w:rsid w:val="000948D6"/>
    <w:rsid w:val="000A1544"/>
    <w:rsid w:val="000A28F1"/>
    <w:rsid w:val="000B08B6"/>
    <w:rsid w:val="000D0795"/>
    <w:rsid w:val="000D16F6"/>
    <w:rsid w:val="000D5CDF"/>
    <w:rsid w:val="000E0275"/>
    <w:rsid w:val="000E3F39"/>
    <w:rsid w:val="000F370D"/>
    <w:rsid w:val="000F74B1"/>
    <w:rsid w:val="00106480"/>
    <w:rsid w:val="001119BA"/>
    <w:rsid w:val="0011375E"/>
    <w:rsid w:val="00122A64"/>
    <w:rsid w:val="00124AA6"/>
    <w:rsid w:val="00126E3B"/>
    <w:rsid w:val="00127D49"/>
    <w:rsid w:val="00141711"/>
    <w:rsid w:val="0014522E"/>
    <w:rsid w:val="00145F54"/>
    <w:rsid w:val="00172693"/>
    <w:rsid w:val="00174BD0"/>
    <w:rsid w:val="001804CB"/>
    <w:rsid w:val="00183277"/>
    <w:rsid w:val="00185914"/>
    <w:rsid w:val="00186EA0"/>
    <w:rsid w:val="001933B4"/>
    <w:rsid w:val="001A14F3"/>
    <w:rsid w:val="001B26F1"/>
    <w:rsid w:val="001B40C3"/>
    <w:rsid w:val="001C5235"/>
    <w:rsid w:val="001C6B72"/>
    <w:rsid w:val="001C6E58"/>
    <w:rsid w:val="001D0E7B"/>
    <w:rsid w:val="001D2214"/>
    <w:rsid w:val="001E06DE"/>
    <w:rsid w:val="001E6741"/>
    <w:rsid w:val="001E7128"/>
    <w:rsid w:val="001F2ED0"/>
    <w:rsid w:val="00203DF7"/>
    <w:rsid w:val="00206111"/>
    <w:rsid w:val="00206C48"/>
    <w:rsid w:val="00211E37"/>
    <w:rsid w:val="00214885"/>
    <w:rsid w:val="00220E9B"/>
    <w:rsid w:val="00250322"/>
    <w:rsid w:val="002553F8"/>
    <w:rsid w:val="00255EA0"/>
    <w:rsid w:val="002560EA"/>
    <w:rsid w:val="00260AAC"/>
    <w:rsid w:val="00261179"/>
    <w:rsid w:val="00265AFD"/>
    <w:rsid w:val="002830A1"/>
    <w:rsid w:val="0028453D"/>
    <w:rsid w:val="00291F32"/>
    <w:rsid w:val="00293967"/>
    <w:rsid w:val="002B4C5E"/>
    <w:rsid w:val="002C5116"/>
    <w:rsid w:val="002D0793"/>
    <w:rsid w:val="002D3BD3"/>
    <w:rsid w:val="002F118B"/>
    <w:rsid w:val="002F1EDC"/>
    <w:rsid w:val="003029BA"/>
    <w:rsid w:val="00303BC4"/>
    <w:rsid w:val="003141CF"/>
    <w:rsid w:val="003263DA"/>
    <w:rsid w:val="003275AB"/>
    <w:rsid w:val="00330A55"/>
    <w:rsid w:val="003353AA"/>
    <w:rsid w:val="003509A1"/>
    <w:rsid w:val="00361C74"/>
    <w:rsid w:val="003648A6"/>
    <w:rsid w:val="00366936"/>
    <w:rsid w:val="00371C3A"/>
    <w:rsid w:val="00380264"/>
    <w:rsid w:val="003816AD"/>
    <w:rsid w:val="00395AAD"/>
    <w:rsid w:val="00396F3F"/>
    <w:rsid w:val="003971E1"/>
    <w:rsid w:val="003B2B6F"/>
    <w:rsid w:val="003B4EDB"/>
    <w:rsid w:val="003C5AF2"/>
    <w:rsid w:val="003C6203"/>
    <w:rsid w:val="003C7A4B"/>
    <w:rsid w:val="003D341E"/>
    <w:rsid w:val="003D69CC"/>
    <w:rsid w:val="003E0FBC"/>
    <w:rsid w:val="00404874"/>
    <w:rsid w:val="00413F18"/>
    <w:rsid w:val="0042381A"/>
    <w:rsid w:val="00440E26"/>
    <w:rsid w:val="00441159"/>
    <w:rsid w:val="00456448"/>
    <w:rsid w:val="00463EFB"/>
    <w:rsid w:val="00470413"/>
    <w:rsid w:val="004759F0"/>
    <w:rsid w:val="00480D6F"/>
    <w:rsid w:val="00492935"/>
    <w:rsid w:val="00492BE6"/>
    <w:rsid w:val="0049646A"/>
    <w:rsid w:val="004A1296"/>
    <w:rsid w:val="004A566D"/>
    <w:rsid w:val="004B5D49"/>
    <w:rsid w:val="004C3CD0"/>
    <w:rsid w:val="004C3D21"/>
    <w:rsid w:val="004C4F92"/>
    <w:rsid w:val="004C5780"/>
    <w:rsid w:val="004C79A1"/>
    <w:rsid w:val="004C7E46"/>
    <w:rsid w:val="004D615F"/>
    <w:rsid w:val="004E2076"/>
    <w:rsid w:val="004F69AC"/>
    <w:rsid w:val="005040D8"/>
    <w:rsid w:val="00512333"/>
    <w:rsid w:val="005200C6"/>
    <w:rsid w:val="00527363"/>
    <w:rsid w:val="0052753D"/>
    <w:rsid w:val="00531020"/>
    <w:rsid w:val="00541620"/>
    <w:rsid w:val="005565E0"/>
    <w:rsid w:val="00557D45"/>
    <w:rsid w:val="00561C69"/>
    <w:rsid w:val="00575C78"/>
    <w:rsid w:val="0058449B"/>
    <w:rsid w:val="00586B54"/>
    <w:rsid w:val="00595532"/>
    <w:rsid w:val="0059554C"/>
    <w:rsid w:val="005A6D17"/>
    <w:rsid w:val="005B26E0"/>
    <w:rsid w:val="005B4BA6"/>
    <w:rsid w:val="005B5F6C"/>
    <w:rsid w:val="005B643A"/>
    <w:rsid w:val="005B6698"/>
    <w:rsid w:val="005C1794"/>
    <w:rsid w:val="005D09B7"/>
    <w:rsid w:val="005D342B"/>
    <w:rsid w:val="005E6053"/>
    <w:rsid w:val="005F2F76"/>
    <w:rsid w:val="00607502"/>
    <w:rsid w:val="00611C63"/>
    <w:rsid w:val="0061330B"/>
    <w:rsid w:val="00620DBD"/>
    <w:rsid w:val="00621D35"/>
    <w:rsid w:val="00623162"/>
    <w:rsid w:val="006254FB"/>
    <w:rsid w:val="00627E4F"/>
    <w:rsid w:val="00630530"/>
    <w:rsid w:val="006320D4"/>
    <w:rsid w:val="006470BE"/>
    <w:rsid w:val="006662C9"/>
    <w:rsid w:val="00674E5B"/>
    <w:rsid w:val="006937BD"/>
    <w:rsid w:val="006A3648"/>
    <w:rsid w:val="006A3D8F"/>
    <w:rsid w:val="006A5323"/>
    <w:rsid w:val="006B22AA"/>
    <w:rsid w:val="006C4B80"/>
    <w:rsid w:val="006C50B0"/>
    <w:rsid w:val="006C5F7E"/>
    <w:rsid w:val="006C745C"/>
    <w:rsid w:val="006D563F"/>
    <w:rsid w:val="006E58D4"/>
    <w:rsid w:val="006E65B3"/>
    <w:rsid w:val="006F30E3"/>
    <w:rsid w:val="006F73C1"/>
    <w:rsid w:val="007017F6"/>
    <w:rsid w:val="007041B2"/>
    <w:rsid w:val="007105CC"/>
    <w:rsid w:val="00716605"/>
    <w:rsid w:val="007224D4"/>
    <w:rsid w:val="00740A03"/>
    <w:rsid w:val="0074675D"/>
    <w:rsid w:val="00747972"/>
    <w:rsid w:val="00770A44"/>
    <w:rsid w:val="00780509"/>
    <w:rsid w:val="00793311"/>
    <w:rsid w:val="00794370"/>
    <w:rsid w:val="007A7067"/>
    <w:rsid w:val="007B579D"/>
    <w:rsid w:val="007B6FA7"/>
    <w:rsid w:val="007D048A"/>
    <w:rsid w:val="007E2272"/>
    <w:rsid w:val="007E30AF"/>
    <w:rsid w:val="007E369F"/>
    <w:rsid w:val="007E42F1"/>
    <w:rsid w:val="007E587B"/>
    <w:rsid w:val="007F3711"/>
    <w:rsid w:val="008056D2"/>
    <w:rsid w:val="00815A52"/>
    <w:rsid w:val="00821F87"/>
    <w:rsid w:val="008440A0"/>
    <w:rsid w:val="008442B0"/>
    <w:rsid w:val="00847100"/>
    <w:rsid w:val="00853DDB"/>
    <w:rsid w:val="008567EF"/>
    <w:rsid w:val="0085708B"/>
    <w:rsid w:val="00861D65"/>
    <w:rsid w:val="00863884"/>
    <w:rsid w:val="00863F23"/>
    <w:rsid w:val="00892045"/>
    <w:rsid w:val="008947DB"/>
    <w:rsid w:val="008B3081"/>
    <w:rsid w:val="008B3467"/>
    <w:rsid w:val="008C2264"/>
    <w:rsid w:val="008E2112"/>
    <w:rsid w:val="008F4989"/>
    <w:rsid w:val="008F57C1"/>
    <w:rsid w:val="009010E2"/>
    <w:rsid w:val="009067D0"/>
    <w:rsid w:val="00917551"/>
    <w:rsid w:val="00917851"/>
    <w:rsid w:val="009221F0"/>
    <w:rsid w:val="00922DBB"/>
    <w:rsid w:val="009560B9"/>
    <w:rsid w:val="00957766"/>
    <w:rsid w:val="00963770"/>
    <w:rsid w:val="00964095"/>
    <w:rsid w:val="00966270"/>
    <w:rsid w:val="00972654"/>
    <w:rsid w:val="00973FC5"/>
    <w:rsid w:val="00975120"/>
    <w:rsid w:val="0099171F"/>
    <w:rsid w:val="009939C2"/>
    <w:rsid w:val="009963C3"/>
    <w:rsid w:val="009A343A"/>
    <w:rsid w:val="009B059F"/>
    <w:rsid w:val="009B1266"/>
    <w:rsid w:val="009B36B7"/>
    <w:rsid w:val="009B5AA0"/>
    <w:rsid w:val="009C1ABC"/>
    <w:rsid w:val="009D48CE"/>
    <w:rsid w:val="009D7A2A"/>
    <w:rsid w:val="009E16AC"/>
    <w:rsid w:val="009E56E0"/>
    <w:rsid w:val="009E7B01"/>
    <w:rsid w:val="009F35F5"/>
    <w:rsid w:val="00A01D81"/>
    <w:rsid w:val="00A05E6B"/>
    <w:rsid w:val="00A108E0"/>
    <w:rsid w:val="00A1183A"/>
    <w:rsid w:val="00A20A8B"/>
    <w:rsid w:val="00A2649D"/>
    <w:rsid w:val="00A47D3C"/>
    <w:rsid w:val="00A50E70"/>
    <w:rsid w:val="00A55148"/>
    <w:rsid w:val="00A55387"/>
    <w:rsid w:val="00A56E15"/>
    <w:rsid w:val="00A60FCE"/>
    <w:rsid w:val="00A74573"/>
    <w:rsid w:val="00A81357"/>
    <w:rsid w:val="00A84251"/>
    <w:rsid w:val="00A905C0"/>
    <w:rsid w:val="00A90F1F"/>
    <w:rsid w:val="00AA149B"/>
    <w:rsid w:val="00AA1F86"/>
    <w:rsid w:val="00AA482B"/>
    <w:rsid w:val="00AB0B4F"/>
    <w:rsid w:val="00AB0C38"/>
    <w:rsid w:val="00AC618A"/>
    <w:rsid w:val="00AC7685"/>
    <w:rsid w:val="00AD1837"/>
    <w:rsid w:val="00AF06BF"/>
    <w:rsid w:val="00AF0C9B"/>
    <w:rsid w:val="00AF2675"/>
    <w:rsid w:val="00AF44A5"/>
    <w:rsid w:val="00AF5393"/>
    <w:rsid w:val="00B009A9"/>
    <w:rsid w:val="00B039C1"/>
    <w:rsid w:val="00B06A4C"/>
    <w:rsid w:val="00B17C6A"/>
    <w:rsid w:val="00B2420E"/>
    <w:rsid w:val="00B41753"/>
    <w:rsid w:val="00B4612E"/>
    <w:rsid w:val="00B5284E"/>
    <w:rsid w:val="00B56D52"/>
    <w:rsid w:val="00B832FE"/>
    <w:rsid w:val="00B86673"/>
    <w:rsid w:val="00B86843"/>
    <w:rsid w:val="00B87620"/>
    <w:rsid w:val="00B946EA"/>
    <w:rsid w:val="00B977C6"/>
    <w:rsid w:val="00BA14EA"/>
    <w:rsid w:val="00BA28D4"/>
    <w:rsid w:val="00BB420C"/>
    <w:rsid w:val="00BB4B14"/>
    <w:rsid w:val="00BB5632"/>
    <w:rsid w:val="00BB6FB0"/>
    <w:rsid w:val="00BC0AAA"/>
    <w:rsid w:val="00BC631A"/>
    <w:rsid w:val="00BC7608"/>
    <w:rsid w:val="00BD2E8F"/>
    <w:rsid w:val="00BD4709"/>
    <w:rsid w:val="00BE37A9"/>
    <w:rsid w:val="00BE5AC2"/>
    <w:rsid w:val="00BF4341"/>
    <w:rsid w:val="00BF6BDD"/>
    <w:rsid w:val="00C0365B"/>
    <w:rsid w:val="00C13887"/>
    <w:rsid w:val="00C2511D"/>
    <w:rsid w:val="00C27509"/>
    <w:rsid w:val="00C30C2C"/>
    <w:rsid w:val="00C33EE8"/>
    <w:rsid w:val="00C3786F"/>
    <w:rsid w:val="00C50675"/>
    <w:rsid w:val="00C52589"/>
    <w:rsid w:val="00C6074A"/>
    <w:rsid w:val="00C613C2"/>
    <w:rsid w:val="00C62F06"/>
    <w:rsid w:val="00C63DCC"/>
    <w:rsid w:val="00C66060"/>
    <w:rsid w:val="00C70E9F"/>
    <w:rsid w:val="00C73A47"/>
    <w:rsid w:val="00C76415"/>
    <w:rsid w:val="00C770D3"/>
    <w:rsid w:val="00C8450F"/>
    <w:rsid w:val="00C84590"/>
    <w:rsid w:val="00C873AF"/>
    <w:rsid w:val="00C879D2"/>
    <w:rsid w:val="00C92546"/>
    <w:rsid w:val="00C94FAB"/>
    <w:rsid w:val="00C9542C"/>
    <w:rsid w:val="00C96E1C"/>
    <w:rsid w:val="00C976B2"/>
    <w:rsid w:val="00CA4E38"/>
    <w:rsid w:val="00CB0575"/>
    <w:rsid w:val="00CB2AAE"/>
    <w:rsid w:val="00CB4237"/>
    <w:rsid w:val="00CC1CCC"/>
    <w:rsid w:val="00CC6AB8"/>
    <w:rsid w:val="00CD1014"/>
    <w:rsid w:val="00CD5F05"/>
    <w:rsid w:val="00CD6E56"/>
    <w:rsid w:val="00CE1364"/>
    <w:rsid w:val="00CE2957"/>
    <w:rsid w:val="00CE4132"/>
    <w:rsid w:val="00CF3385"/>
    <w:rsid w:val="00CF6A34"/>
    <w:rsid w:val="00D03836"/>
    <w:rsid w:val="00D04456"/>
    <w:rsid w:val="00D116F9"/>
    <w:rsid w:val="00D2035F"/>
    <w:rsid w:val="00D34E1C"/>
    <w:rsid w:val="00D36A2F"/>
    <w:rsid w:val="00D37CB7"/>
    <w:rsid w:val="00D5599C"/>
    <w:rsid w:val="00D560BF"/>
    <w:rsid w:val="00D57B49"/>
    <w:rsid w:val="00D665D1"/>
    <w:rsid w:val="00D73DA2"/>
    <w:rsid w:val="00D802E6"/>
    <w:rsid w:val="00D817F1"/>
    <w:rsid w:val="00D828D6"/>
    <w:rsid w:val="00D8736D"/>
    <w:rsid w:val="00D87C54"/>
    <w:rsid w:val="00D922EF"/>
    <w:rsid w:val="00D968B3"/>
    <w:rsid w:val="00DA6C64"/>
    <w:rsid w:val="00DC0A1C"/>
    <w:rsid w:val="00DC4FAD"/>
    <w:rsid w:val="00DC681F"/>
    <w:rsid w:val="00DD41C0"/>
    <w:rsid w:val="00DE09F9"/>
    <w:rsid w:val="00DF0403"/>
    <w:rsid w:val="00DF1538"/>
    <w:rsid w:val="00DF4E91"/>
    <w:rsid w:val="00DF692D"/>
    <w:rsid w:val="00E02F16"/>
    <w:rsid w:val="00E0409D"/>
    <w:rsid w:val="00E10A04"/>
    <w:rsid w:val="00E1401B"/>
    <w:rsid w:val="00E16021"/>
    <w:rsid w:val="00E16532"/>
    <w:rsid w:val="00E215E3"/>
    <w:rsid w:val="00E21C40"/>
    <w:rsid w:val="00E36A69"/>
    <w:rsid w:val="00E46089"/>
    <w:rsid w:val="00E53872"/>
    <w:rsid w:val="00E557C9"/>
    <w:rsid w:val="00E7147F"/>
    <w:rsid w:val="00E746F8"/>
    <w:rsid w:val="00E829EF"/>
    <w:rsid w:val="00E84C25"/>
    <w:rsid w:val="00EB28D4"/>
    <w:rsid w:val="00EC0516"/>
    <w:rsid w:val="00ED3F41"/>
    <w:rsid w:val="00ED678C"/>
    <w:rsid w:val="00EE5EE6"/>
    <w:rsid w:val="00EE76D1"/>
    <w:rsid w:val="00F02DDE"/>
    <w:rsid w:val="00F03990"/>
    <w:rsid w:val="00F0720E"/>
    <w:rsid w:val="00F11900"/>
    <w:rsid w:val="00F25BB6"/>
    <w:rsid w:val="00F34FB3"/>
    <w:rsid w:val="00F36E71"/>
    <w:rsid w:val="00F4731F"/>
    <w:rsid w:val="00F50B53"/>
    <w:rsid w:val="00F52BAA"/>
    <w:rsid w:val="00F5613A"/>
    <w:rsid w:val="00F61A65"/>
    <w:rsid w:val="00F72B8A"/>
    <w:rsid w:val="00F72C5C"/>
    <w:rsid w:val="00F76771"/>
    <w:rsid w:val="00F80977"/>
    <w:rsid w:val="00F833D7"/>
    <w:rsid w:val="00F857D8"/>
    <w:rsid w:val="00F92D8D"/>
    <w:rsid w:val="00F95CF3"/>
    <w:rsid w:val="00FB6E93"/>
    <w:rsid w:val="00FC7045"/>
    <w:rsid w:val="00FD00D5"/>
    <w:rsid w:val="00FE6D22"/>
    <w:rsid w:val="00FF2B8E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48A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styleId="af3">
    <w:name w:val="No Spacing"/>
    <w:uiPriority w:val="1"/>
    <w:qFormat/>
    <w:rsid w:val="00AF06BF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3">
    <w:name w:val="Основной текст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4">
    <w:name w:val="Основной текст + Полужирный"/>
    <w:rsid w:val="00AF06BF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43">
    <w:name w:val="Основной текст4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5">
    <w:name w:val="Сноска_"/>
    <w:link w:val="af6"/>
    <w:rsid w:val="003C6203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f6">
    <w:name w:val="Сноска"/>
    <w:basedOn w:val="a"/>
    <w:link w:val="af5"/>
    <w:rsid w:val="003C6203"/>
    <w:pPr>
      <w:shd w:val="clear" w:color="auto" w:fill="FFFFFF"/>
      <w:spacing w:line="206" w:lineRule="exact"/>
      <w:ind w:firstLine="280"/>
      <w:jc w:val="both"/>
    </w:pPr>
    <w:rPr>
      <w:rFonts w:ascii="Century Schoolbook" w:eastAsia="Century Schoolbook" w:hAnsi="Century Schoolbook" w:cs="Century Schoolbook"/>
      <w:sz w:val="17"/>
      <w:szCs w:val="17"/>
    </w:rPr>
  </w:style>
  <w:style w:type="character" w:styleId="af7">
    <w:name w:val="Hyperlink"/>
    <w:rsid w:val="003C6203"/>
    <w:rPr>
      <w:color w:val="0066CC"/>
      <w:u w:val="single"/>
    </w:rPr>
  </w:style>
  <w:style w:type="character" w:customStyle="1" w:styleId="695pt">
    <w:name w:val="Основной текст (6) + 9;5 pt;Курсив"/>
    <w:rsid w:val="003C620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2pt">
    <w:name w:val="Основной текст (6) + Интервал 2 pt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40"/>
      <w:sz w:val="18"/>
      <w:szCs w:val="18"/>
    </w:rPr>
  </w:style>
  <w:style w:type="character" w:customStyle="1" w:styleId="af8">
    <w:name w:val="Колонтитул_"/>
    <w:link w:val="af9"/>
    <w:rsid w:val="003C6203"/>
    <w:rPr>
      <w:shd w:val="clear" w:color="auto" w:fill="FFFFFF"/>
    </w:rPr>
  </w:style>
  <w:style w:type="character" w:customStyle="1" w:styleId="CenturySchoolbook12pt">
    <w:name w:val="Колонтитул + Century Schoolbook;12 pt"/>
    <w:rsid w:val="003C6203"/>
    <w:rPr>
      <w:rFonts w:ascii="Century Schoolbook" w:eastAsia="Century Schoolbook" w:hAnsi="Century Schoolbook" w:cs="Century Schoolbook"/>
      <w:spacing w:val="0"/>
      <w:sz w:val="24"/>
      <w:szCs w:val="24"/>
      <w:shd w:val="clear" w:color="auto" w:fill="FFFFFF"/>
    </w:rPr>
  </w:style>
  <w:style w:type="character" w:customStyle="1" w:styleId="40">
    <w:name w:val="Основной текст40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f9">
    <w:name w:val="Колонтитул"/>
    <w:basedOn w:val="a"/>
    <w:link w:val="af8"/>
    <w:rsid w:val="003C6203"/>
    <w:pPr>
      <w:shd w:val="clear" w:color="auto" w:fill="FFFFFF"/>
    </w:pPr>
    <w:rPr>
      <w:sz w:val="20"/>
      <w:szCs w:val="20"/>
    </w:rPr>
  </w:style>
  <w:style w:type="character" w:customStyle="1" w:styleId="23">
    <w:name w:val="Основной текст (2)_"/>
    <w:basedOn w:val="a0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3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101">
    <w:name w:val="Основной текст (10)"/>
    <w:basedOn w:val="10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3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0">
    <w:name w:val="Заголовок №3_"/>
    <w:basedOn w:val="a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31">
    <w:name w:val="Заголовок №3"/>
    <w:basedOn w:val="3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ConsPlusNormal">
    <w:name w:val="ConsPlusNormal"/>
    <w:rsid w:val="003353AA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a">
    <w:name w:val="List Paragraph"/>
    <w:basedOn w:val="a"/>
    <w:uiPriority w:val="1"/>
    <w:qFormat/>
    <w:rsid w:val="0074675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36A69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6D563F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48A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0">
    <w:name w:val="Table Grid 1"/>
    <w:basedOn w:val="a1"/>
    <w:rsid w:val="00413F1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paragraph" w:styleId="af3">
    <w:name w:val="No Spacing"/>
    <w:uiPriority w:val="1"/>
    <w:qFormat/>
    <w:rsid w:val="00AF06BF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3">
    <w:name w:val="Основной текст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4">
    <w:name w:val="Основной текст + Полужирный"/>
    <w:rsid w:val="00AF06BF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43">
    <w:name w:val="Основной текст43"/>
    <w:rsid w:val="00AF06B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f5">
    <w:name w:val="Сноска_"/>
    <w:link w:val="af6"/>
    <w:rsid w:val="003C6203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f6">
    <w:name w:val="Сноска"/>
    <w:basedOn w:val="a"/>
    <w:link w:val="af5"/>
    <w:rsid w:val="003C6203"/>
    <w:pPr>
      <w:shd w:val="clear" w:color="auto" w:fill="FFFFFF"/>
      <w:spacing w:line="206" w:lineRule="exact"/>
      <w:ind w:firstLine="280"/>
      <w:jc w:val="both"/>
    </w:pPr>
    <w:rPr>
      <w:rFonts w:ascii="Century Schoolbook" w:eastAsia="Century Schoolbook" w:hAnsi="Century Schoolbook" w:cs="Century Schoolbook"/>
      <w:sz w:val="17"/>
      <w:szCs w:val="17"/>
    </w:rPr>
  </w:style>
  <w:style w:type="character" w:styleId="af7">
    <w:name w:val="Hyperlink"/>
    <w:rsid w:val="003C6203"/>
    <w:rPr>
      <w:color w:val="0066CC"/>
      <w:u w:val="single"/>
    </w:rPr>
  </w:style>
  <w:style w:type="character" w:customStyle="1" w:styleId="695pt">
    <w:name w:val="Основной текст (6) + 9;5 pt;Курсив"/>
    <w:rsid w:val="003C620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2pt">
    <w:name w:val="Основной текст (6) + Интервал 2 pt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40"/>
      <w:sz w:val="18"/>
      <w:szCs w:val="18"/>
    </w:rPr>
  </w:style>
  <w:style w:type="character" w:customStyle="1" w:styleId="af8">
    <w:name w:val="Колонтитул_"/>
    <w:link w:val="af9"/>
    <w:rsid w:val="003C6203"/>
    <w:rPr>
      <w:shd w:val="clear" w:color="auto" w:fill="FFFFFF"/>
    </w:rPr>
  </w:style>
  <w:style w:type="character" w:customStyle="1" w:styleId="CenturySchoolbook12pt">
    <w:name w:val="Колонтитул + Century Schoolbook;12 pt"/>
    <w:rsid w:val="003C6203"/>
    <w:rPr>
      <w:rFonts w:ascii="Century Schoolbook" w:eastAsia="Century Schoolbook" w:hAnsi="Century Schoolbook" w:cs="Century Schoolbook"/>
      <w:spacing w:val="0"/>
      <w:sz w:val="24"/>
      <w:szCs w:val="24"/>
      <w:shd w:val="clear" w:color="auto" w:fill="FFFFFF"/>
    </w:rPr>
  </w:style>
  <w:style w:type="character" w:customStyle="1" w:styleId="40">
    <w:name w:val="Основной текст40"/>
    <w:rsid w:val="003C62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customStyle="1" w:styleId="af9">
    <w:name w:val="Колонтитул"/>
    <w:basedOn w:val="a"/>
    <w:link w:val="af8"/>
    <w:rsid w:val="003C6203"/>
    <w:pPr>
      <w:shd w:val="clear" w:color="auto" w:fill="FFFFFF"/>
    </w:pPr>
    <w:rPr>
      <w:sz w:val="20"/>
      <w:szCs w:val="20"/>
    </w:rPr>
  </w:style>
  <w:style w:type="character" w:customStyle="1" w:styleId="23">
    <w:name w:val="Основной текст (2)_"/>
    <w:basedOn w:val="a0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4">
    <w:name w:val="Основной текст (2)"/>
    <w:basedOn w:val="23"/>
    <w:rsid w:val="005B26E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101">
    <w:name w:val="Основной текст (10)"/>
    <w:basedOn w:val="100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3"/>
    <w:rsid w:val="005B26E0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0">
    <w:name w:val="Заголовок №3_"/>
    <w:basedOn w:val="a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31">
    <w:name w:val="Заголовок №3"/>
    <w:basedOn w:val="30"/>
    <w:rsid w:val="005B26E0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ConsPlusNormal">
    <w:name w:val="ConsPlusNormal"/>
    <w:rsid w:val="003353AA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a">
    <w:name w:val="List Paragraph"/>
    <w:basedOn w:val="a"/>
    <w:uiPriority w:val="1"/>
    <w:qFormat/>
    <w:rsid w:val="0074675D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E36A69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6D563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lhimikov.net" TargetMode="External"/><Relationship Id="rId18" Type="http://schemas.openxmlformats.org/officeDocument/2006/relationships/hyperlink" Target="http://www.hij.ru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footnotes" Target="footnotes.xml"/><Relationship Id="rId12" Type="http://schemas.openxmlformats.org/officeDocument/2006/relationships/hyperlink" Target="http://www.hemi.wallst.ru" TargetMode="External"/><Relationship Id="rId17" Type="http://schemas.openxmlformats.org/officeDocument/2006/relationships/hyperlink" Target="http://www.hvsh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1september.ru" TargetMode="Externa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vg.mk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enauki.ru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://www.chemistry-chemists.com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chem.msu.s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2BCC1-536C-4736-A8BC-06FAB65E8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5112</Words>
  <Characters>39533</Characters>
  <Application>Microsoft Office Word</Application>
  <DocSecurity>0</DocSecurity>
  <Lines>329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44556</CharactersWithSpaces>
  <SharedDoc>false</SharedDoc>
  <HLinks>
    <vt:vector size="54" baseType="variant">
      <vt:variant>
        <vt:i4>3932274</vt:i4>
      </vt:variant>
      <vt:variant>
        <vt:i4>24</vt:i4>
      </vt:variant>
      <vt:variant>
        <vt:i4>0</vt:i4>
      </vt:variant>
      <vt:variant>
        <vt:i4>5</vt:i4>
      </vt:variant>
      <vt:variant>
        <vt:lpwstr>http://www.chemistry-chemists.com/</vt:lpwstr>
      </vt:variant>
      <vt:variant>
        <vt:lpwstr/>
      </vt:variant>
      <vt:variant>
        <vt:i4>7602274</vt:i4>
      </vt:variant>
      <vt:variant>
        <vt:i4>21</vt:i4>
      </vt:variant>
      <vt:variant>
        <vt:i4>0</vt:i4>
      </vt:variant>
      <vt:variant>
        <vt:i4>5</vt:i4>
      </vt:variant>
      <vt:variant>
        <vt:lpwstr>http://www.hij.ru/</vt:lpwstr>
      </vt:variant>
      <vt:variant>
        <vt:lpwstr/>
      </vt:variant>
      <vt:variant>
        <vt:i4>7012412</vt:i4>
      </vt:variant>
      <vt:variant>
        <vt:i4>18</vt:i4>
      </vt:variant>
      <vt:variant>
        <vt:i4>0</vt:i4>
      </vt:variant>
      <vt:variant>
        <vt:i4>5</vt:i4>
      </vt:variant>
      <vt:variant>
        <vt:lpwstr>http://www.hvsh.ru/</vt:lpwstr>
      </vt:variant>
      <vt:variant>
        <vt:lpwstr/>
      </vt:variant>
      <vt:variant>
        <vt:i4>5767252</vt:i4>
      </vt:variant>
      <vt:variant>
        <vt:i4>15</vt:i4>
      </vt:variant>
      <vt:variant>
        <vt:i4>0</vt:i4>
      </vt:variant>
      <vt:variant>
        <vt:i4>5</vt:i4>
      </vt:variant>
      <vt:variant>
        <vt:lpwstr>http://www.1september.ru/</vt:lpwstr>
      </vt:variant>
      <vt:variant>
        <vt:lpwstr/>
      </vt:variant>
      <vt:variant>
        <vt:i4>2031696</vt:i4>
      </vt:variant>
      <vt:variant>
        <vt:i4>12</vt:i4>
      </vt:variant>
      <vt:variant>
        <vt:i4>0</vt:i4>
      </vt:variant>
      <vt:variant>
        <vt:i4>5</vt:i4>
      </vt:variant>
      <vt:variant>
        <vt:lpwstr>http://www.enauki.ru/</vt:lpwstr>
      </vt:variant>
      <vt:variant>
        <vt:lpwstr/>
      </vt:variant>
      <vt:variant>
        <vt:i4>2818110</vt:i4>
      </vt:variant>
      <vt:variant>
        <vt:i4>9</vt:i4>
      </vt:variant>
      <vt:variant>
        <vt:i4>0</vt:i4>
      </vt:variant>
      <vt:variant>
        <vt:i4>5</vt:i4>
      </vt:variant>
      <vt:variant>
        <vt:lpwstr>http://www.chem.msu.su/</vt:lpwstr>
      </vt:variant>
      <vt:variant>
        <vt:lpwstr/>
      </vt:variant>
      <vt:variant>
        <vt:i4>4718616</vt:i4>
      </vt:variant>
      <vt:variant>
        <vt:i4>6</vt:i4>
      </vt:variant>
      <vt:variant>
        <vt:i4>0</vt:i4>
      </vt:variant>
      <vt:variant>
        <vt:i4>5</vt:i4>
      </vt:variant>
      <vt:variant>
        <vt:lpwstr>http://www.alhimikov.net/</vt:lpwstr>
      </vt:variant>
      <vt:variant>
        <vt:lpwstr/>
      </vt:variant>
      <vt:variant>
        <vt:i4>2359407</vt:i4>
      </vt:variant>
      <vt:variant>
        <vt:i4>3</vt:i4>
      </vt:variant>
      <vt:variant>
        <vt:i4>0</vt:i4>
      </vt:variant>
      <vt:variant>
        <vt:i4>5</vt:i4>
      </vt:variant>
      <vt:variant>
        <vt:lpwstr>http://www.hemi.wallst.ru/</vt:lpwstr>
      </vt:variant>
      <vt:variant>
        <vt:lpwstr/>
      </vt:variant>
      <vt:variant>
        <vt:i4>655377</vt:i4>
      </vt:variant>
      <vt:variant>
        <vt:i4>0</vt:i4>
      </vt:variant>
      <vt:variant>
        <vt:i4>0</vt:i4>
      </vt:variant>
      <vt:variant>
        <vt:i4>5</vt:i4>
      </vt:variant>
      <vt:variant>
        <vt:lpwstr>http://www.pvg.mk.ru/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Снежанна</cp:lastModifiedBy>
  <cp:revision>6</cp:revision>
  <cp:lastPrinted>2023-05-03T11:22:00Z</cp:lastPrinted>
  <dcterms:created xsi:type="dcterms:W3CDTF">2024-03-02T03:35:00Z</dcterms:created>
  <dcterms:modified xsi:type="dcterms:W3CDTF">2024-03-12T06:39:00Z</dcterms:modified>
</cp:coreProperties>
</file>