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3B16" w:rsidRPr="00026673" w:rsidRDefault="00026673" w:rsidP="00553B16">
      <w:pPr>
        <w:spacing w:after="0"/>
        <w:jc w:val="center"/>
        <w:rPr>
          <w:rFonts w:ascii="Book Antiqua" w:hAnsi="Book Antiqua" w:cs="Times New Roman"/>
          <w:b/>
          <w:color w:val="7030A0"/>
          <w:sz w:val="28"/>
          <w:szCs w:val="28"/>
        </w:rPr>
      </w:pPr>
      <w:r>
        <w:rPr>
          <w:noProof/>
          <w:lang w:eastAsia="ru-RU"/>
        </w:rPr>
        <w:drawing>
          <wp:anchor distT="0" distB="0" distL="114300" distR="114300" simplePos="0" relativeHeight="251659264" behindDoc="1" locked="0" layoutInCell="1" allowOverlap="1" wp14:anchorId="6AA980BE" wp14:editId="03BCDB8F">
            <wp:simplePos x="0" y="0"/>
            <wp:positionH relativeFrom="margin">
              <wp:posOffset>-575310</wp:posOffset>
            </wp:positionH>
            <wp:positionV relativeFrom="paragraph">
              <wp:posOffset>0</wp:posOffset>
            </wp:positionV>
            <wp:extent cx="1200150" cy="1697990"/>
            <wp:effectExtent l="0" t="0" r="0" b="0"/>
            <wp:wrapTight wrapText="bothSides">
              <wp:wrapPolygon edited="0">
                <wp:start x="0" y="0"/>
                <wp:lineTo x="0" y="21325"/>
                <wp:lineTo x="21257" y="21325"/>
                <wp:lineTo x="21257" y="0"/>
                <wp:lineTo x="0" y="0"/>
              </wp:wrapPolygon>
            </wp:wrapTight>
            <wp:docPr id="4" name="Рисунок 4"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0150" cy="169799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553B16" w:rsidRPr="00026673">
        <w:rPr>
          <w:rFonts w:ascii="Book Antiqua" w:hAnsi="Book Antiqua" w:cs="Times New Roman"/>
          <w:b/>
          <w:color w:val="7030A0"/>
          <w:sz w:val="28"/>
          <w:szCs w:val="28"/>
        </w:rPr>
        <w:t xml:space="preserve">СОВЕТЫ </w:t>
      </w:r>
      <w:r>
        <w:rPr>
          <w:rFonts w:ascii="Book Antiqua" w:hAnsi="Book Antiqua" w:cs="Times New Roman"/>
          <w:b/>
          <w:color w:val="7030A0"/>
          <w:sz w:val="28"/>
          <w:szCs w:val="28"/>
        </w:rPr>
        <w:t xml:space="preserve"> </w:t>
      </w:r>
      <w:r w:rsidR="00553B16" w:rsidRPr="00026673">
        <w:rPr>
          <w:rFonts w:ascii="Book Antiqua" w:hAnsi="Book Antiqua" w:cs="Times New Roman"/>
          <w:b/>
          <w:color w:val="7030A0"/>
          <w:sz w:val="28"/>
          <w:szCs w:val="28"/>
        </w:rPr>
        <w:t>МОЛОДОЙ</w:t>
      </w:r>
      <w:proofErr w:type="gramEnd"/>
      <w:r w:rsidR="00553B16" w:rsidRPr="00026673">
        <w:rPr>
          <w:rFonts w:ascii="Book Antiqua" w:hAnsi="Book Antiqua" w:cs="Times New Roman"/>
          <w:b/>
          <w:color w:val="7030A0"/>
          <w:sz w:val="28"/>
          <w:szCs w:val="28"/>
        </w:rPr>
        <w:t xml:space="preserve"> </w:t>
      </w:r>
      <w:r>
        <w:rPr>
          <w:rFonts w:ascii="Book Antiqua" w:hAnsi="Book Antiqua" w:cs="Times New Roman"/>
          <w:b/>
          <w:color w:val="7030A0"/>
          <w:sz w:val="28"/>
          <w:szCs w:val="28"/>
        </w:rPr>
        <w:t xml:space="preserve"> </w:t>
      </w:r>
      <w:r w:rsidR="00553B16" w:rsidRPr="00026673">
        <w:rPr>
          <w:rFonts w:ascii="Book Antiqua" w:hAnsi="Book Antiqua" w:cs="Times New Roman"/>
          <w:b/>
          <w:color w:val="7030A0"/>
          <w:sz w:val="28"/>
          <w:szCs w:val="28"/>
        </w:rPr>
        <w:t xml:space="preserve">СТУДЕНЧЕСКОЙ </w:t>
      </w:r>
      <w:r>
        <w:rPr>
          <w:rFonts w:ascii="Book Antiqua" w:hAnsi="Book Antiqua" w:cs="Times New Roman"/>
          <w:b/>
          <w:color w:val="7030A0"/>
          <w:sz w:val="28"/>
          <w:szCs w:val="28"/>
        </w:rPr>
        <w:t xml:space="preserve"> </w:t>
      </w:r>
      <w:r w:rsidR="00553B16" w:rsidRPr="00026673">
        <w:rPr>
          <w:rFonts w:ascii="Book Antiqua" w:hAnsi="Book Antiqua" w:cs="Times New Roman"/>
          <w:b/>
          <w:color w:val="7030A0"/>
          <w:sz w:val="28"/>
          <w:szCs w:val="28"/>
        </w:rPr>
        <w:t>СЕМЬЕ</w:t>
      </w:r>
    </w:p>
    <w:p w:rsidR="00553B16" w:rsidRDefault="00553B16" w:rsidP="00553B16">
      <w:pPr>
        <w:spacing w:after="0"/>
        <w:ind w:firstLine="709"/>
        <w:jc w:val="both"/>
        <w:rPr>
          <w:rFonts w:ascii="Times New Roman" w:hAnsi="Times New Roman" w:cs="Times New Roman"/>
          <w:sz w:val="28"/>
          <w:szCs w:val="28"/>
        </w:rPr>
      </w:pPr>
    </w:p>
    <w:p w:rsidR="00553B16" w:rsidRPr="00026673" w:rsidRDefault="00553B16" w:rsidP="00553B16">
      <w:pPr>
        <w:spacing w:after="0"/>
        <w:jc w:val="center"/>
        <w:rPr>
          <w:rFonts w:ascii="Times New Roman" w:hAnsi="Times New Roman" w:cs="Times New Roman"/>
          <w:b/>
          <w:color w:val="002060"/>
          <w:sz w:val="24"/>
          <w:szCs w:val="24"/>
        </w:rPr>
      </w:pPr>
      <w:r w:rsidRPr="00026673">
        <w:rPr>
          <w:rFonts w:ascii="Times New Roman" w:hAnsi="Times New Roman" w:cs="Times New Roman"/>
          <w:b/>
          <w:color w:val="002060"/>
          <w:sz w:val="24"/>
          <w:szCs w:val="24"/>
        </w:rPr>
        <w:t>УМЕЙТЕ СЛЫШАТЬ И СЛУШАТЬ</w:t>
      </w:r>
    </w:p>
    <w:p w:rsidR="00553B16" w:rsidRDefault="00553B16" w:rsidP="00026673">
      <w:pPr>
        <w:spacing w:after="0"/>
        <w:ind w:firstLine="567"/>
        <w:jc w:val="both"/>
        <w:rPr>
          <w:rFonts w:ascii="Times New Roman" w:hAnsi="Times New Roman" w:cs="Times New Roman"/>
          <w:sz w:val="24"/>
          <w:szCs w:val="24"/>
        </w:rPr>
      </w:pPr>
      <w:r w:rsidRPr="00026673">
        <w:rPr>
          <w:rFonts w:ascii="Times New Roman" w:hAnsi="Times New Roman" w:cs="Times New Roman"/>
          <w:sz w:val="26"/>
          <w:szCs w:val="26"/>
        </w:rPr>
        <w:t>В супружеской жизни – очень важно уметь слушать партнера, дать ему высказаться (не перебивать) и при этом слышать его: его мысли, его чувства, его желания. Быть активным слушателем, а не так, что после беседы кажется, как будто со стенкой поговорил</w:t>
      </w:r>
      <w:r>
        <w:rPr>
          <w:rFonts w:ascii="Times New Roman" w:hAnsi="Times New Roman" w:cs="Times New Roman"/>
          <w:sz w:val="24"/>
          <w:szCs w:val="24"/>
        </w:rPr>
        <w:t>.</w:t>
      </w:r>
    </w:p>
    <w:p w:rsidR="001C2CE2" w:rsidRPr="00026673" w:rsidRDefault="001C2CE2" w:rsidP="00026673">
      <w:pPr>
        <w:spacing w:after="0" w:line="240" w:lineRule="auto"/>
        <w:ind w:firstLine="709"/>
        <w:jc w:val="center"/>
        <w:rPr>
          <w:rFonts w:ascii="Times New Roman" w:hAnsi="Times New Roman" w:cs="Times New Roman"/>
          <w:b/>
          <w:sz w:val="16"/>
          <w:szCs w:val="16"/>
        </w:rPr>
      </w:pPr>
    </w:p>
    <w:p w:rsidR="00553B16" w:rsidRPr="00026673" w:rsidRDefault="00553B16" w:rsidP="00026673">
      <w:pPr>
        <w:spacing w:after="0"/>
        <w:jc w:val="center"/>
        <w:rPr>
          <w:rFonts w:ascii="Times New Roman" w:hAnsi="Times New Roman" w:cs="Times New Roman"/>
          <w:b/>
          <w:i/>
          <w:color w:val="002060"/>
          <w:sz w:val="28"/>
          <w:szCs w:val="28"/>
        </w:rPr>
      </w:pPr>
      <w:r w:rsidRPr="00026673">
        <w:rPr>
          <w:rFonts w:ascii="Times New Roman" w:hAnsi="Times New Roman" w:cs="Times New Roman"/>
          <w:b/>
          <w:i/>
          <w:color w:val="002060"/>
          <w:sz w:val="28"/>
          <w:szCs w:val="28"/>
        </w:rPr>
        <w:t>Как можно развивать в себе навык активного слушателя</w:t>
      </w:r>
    </w:p>
    <w:p w:rsidR="00553B16" w:rsidRPr="00026673" w:rsidRDefault="00553B16" w:rsidP="00026673">
      <w:pPr>
        <w:pStyle w:val="a3"/>
        <w:numPr>
          <w:ilvl w:val="0"/>
          <w:numId w:val="1"/>
        </w:numPr>
        <w:spacing w:after="0"/>
        <w:ind w:left="284" w:hanging="284"/>
        <w:jc w:val="both"/>
        <w:rPr>
          <w:rFonts w:ascii="Times New Roman" w:hAnsi="Times New Roman" w:cs="Times New Roman"/>
          <w:sz w:val="26"/>
          <w:szCs w:val="26"/>
        </w:rPr>
      </w:pPr>
      <w:r w:rsidRPr="00026673">
        <w:rPr>
          <w:rFonts w:ascii="Times New Roman" w:hAnsi="Times New Roman" w:cs="Times New Roman"/>
          <w:i/>
          <w:sz w:val="26"/>
          <w:szCs w:val="26"/>
        </w:rPr>
        <w:t>Старайтесь, чтобы при общении вам ничего не мешало</w:t>
      </w:r>
      <w:r w:rsidRPr="00026673">
        <w:rPr>
          <w:rFonts w:ascii="Times New Roman" w:hAnsi="Times New Roman" w:cs="Times New Roman"/>
          <w:sz w:val="26"/>
          <w:szCs w:val="26"/>
        </w:rPr>
        <w:t>, будь то телевизор, музыка или другие отвлекающие моменты.</w:t>
      </w:r>
    </w:p>
    <w:p w:rsidR="00553B16" w:rsidRPr="00026673" w:rsidRDefault="00553B16" w:rsidP="00026673">
      <w:pPr>
        <w:pStyle w:val="a3"/>
        <w:numPr>
          <w:ilvl w:val="0"/>
          <w:numId w:val="1"/>
        </w:numPr>
        <w:spacing w:after="0"/>
        <w:ind w:left="284" w:hanging="284"/>
        <w:jc w:val="both"/>
        <w:rPr>
          <w:rFonts w:ascii="Times New Roman" w:hAnsi="Times New Roman" w:cs="Times New Roman"/>
          <w:sz w:val="26"/>
          <w:szCs w:val="26"/>
        </w:rPr>
      </w:pPr>
      <w:r w:rsidRPr="00026673">
        <w:rPr>
          <w:rFonts w:ascii="Times New Roman" w:hAnsi="Times New Roman" w:cs="Times New Roman"/>
          <w:i/>
          <w:sz w:val="26"/>
          <w:szCs w:val="26"/>
        </w:rPr>
        <w:t>Смотрите на своего партнера,</w:t>
      </w:r>
      <w:r w:rsidRPr="00026673">
        <w:rPr>
          <w:rFonts w:ascii="Times New Roman" w:hAnsi="Times New Roman" w:cs="Times New Roman"/>
          <w:sz w:val="26"/>
          <w:szCs w:val="26"/>
        </w:rPr>
        <w:t xml:space="preserve"> улавливайте его эмоции, его слова. Следите за цепочкой событий, т.е. будьте сопричастны к разговору. Если что-то не до конца понимаете, уточните, но сначала дождитесь завершения мысли, предложения. При разговоре не перебивайте на полуслове, дайте выразить свою мысль.</w:t>
      </w:r>
    </w:p>
    <w:p w:rsidR="00553B16" w:rsidRPr="00026673" w:rsidRDefault="00553B16" w:rsidP="00026673">
      <w:pPr>
        <w:pStyle w:val="a3"/>
        <w:numPr>
          <w:ilvl w:val="0"/>
          <w:numId w:val="1"/>
        </w:numPr>
        <w:spacing w:after="0"/>
        <w:ind w:left="284" w:hanging="284"/>
        <w:jc w:val="both"/>
        <w:rPr>
          <w:rFonts w:ascii="Times New Roman" w:hAnsi="Times New Roman" w:cs="Times New Roman"/>
          <w:sz w:val="26"/>
          <w:szCs w:val="26"/>
        </w:rPr>
      </w:pPr>
      <w:r w:rsidRPr="00026673">
        <w:rPr>
          <w:rFonts w:ascii="Times New Roman" w:hAnsi="Times New Roman" w:cs="Times New Roman"/>
          <w:i/>
          <w:sz w:val="26"/>
          <w:szCs w:val="26"/>
        </w:rPr>
        <w:t>Задавайте вопросы.</w:t>
      </w:r>
      <w:r w:rsidRPr="00026673">
        <w:rPr>
          <w:rFonts w:ascii="Times New Roman" w:hAnsi="Times New Roman" w:cs="Times New Roman"/>
          <w:sz w:val="26"/>
          <w:szCs w:val="26"/>
        </w:rPr>
        <w:t xml:space="preserve"> Это даст понять, что вам интересен разговор, что вы внимательно слушаете. Также можно подключить к разговору движения, т.е. кивание головой, прикасаться к рукам, обнимать, одним словом принимать активное участие не только словами, но и действиями!</w:t>
      </w:r>
    </w:p>
    <w:p w:rsidR="00553B16" w:rsidRPr="00026673" w:rsidRDefault="00553B16" w:rsidP="00026673">
      <w:pPr>
        <w:pStyle w:val="a3"/>
        <w:spacing w:after="0"/>
        <w:ind w:left="284" w:hanging="284"/>
        <w:jc w:val="both"/>
        <w:rPr>
          <w:rFonts w:ascii="Times New Roman" w:hAnsi="Times New Roman" w:cs="Times New Roman"/>
          <w:sz w:val="26"/>
          <w:szCs w:val="26"/>
        </w:rPr>
      </w:pPr>
      <w:r w:rsidRPr="00026673">
        <w:rPr>
          <w:rFonts w:ascii="Times New Roman" w:hAnsi="Times New Roman" w:cs="Times New Roman"/>
          <w:b/>
          <w:color w:val="833C0B" w:themeColor="accent2" w:themeShade="80"/>
          <w:sz w:val="26"/>
          <w:szCs w:val="26"/>
          <w:u w:val="single"/>
        </w:rPr>
        <w:t>Важно!</w:t>
      </w:r>
      <w:r w:rsidRPr="00026673">
        <w:rPr>
          <w:rFonts w:ascii="Times New Roman" w:hAnsi="Times New Roman" w:cs="Times New Roman"/>
          <w:b/>
          <w:sz w:val="26"/>
          <w:szCs w:val="26"/>
        </w:rPr>
        <w:t xml:space="preserve"> </w:t>
      </w:r>
      <w:r w:rsidRPr="00026673">
        <w:rPr>
          <w:rFonts w:ascii="Times New Roman" w:hAnsi="Times New Roman" w:cs="Times New Roman"/>
          <w:sz w:val="26"/>
          <w:szCs w:val="26"/>
        </w:rPr>
        <w:t>Если вы плохо себя чувствуете, раздражены и не готовы беседовать, скажите об этом своему партнеру. Потому что ваше состояние скажется на качестве беседы, и это обязательно будет чувствоваться. Лучше извинитесь и перенесите разговор!</w:t>
      </w:r>
    </w:p>
    <w:p w:rsidR="00553B16" w:rsidRPr="00026673" w:rsidRDefault="00553B16" w:rsidP="00026673">
      <w:pPr>
        <w:pStyle w:val="a3"/>
        <w:spacing w:after="0"/>
        <w:ind w:left="284" w:hanging="284"/>
        <w:jc w:val="both"/>
        <w:rPr>
          <w:rFonts w:ascii="Times New Roman" w:hAnsi="Times New Roman" w:cs="Times New Roman"/>
          <w:sz w:val="26"/>
          <w:szCs w:val="26"/>
        </w:rPr>
      </w:pPr>
    </w:p>
    <w:p w:rsidR="00553B16" w:rsidRPr="00026673" w:rsidRDefault="00553B16" w:rsidP="00026673">
      <w:pPr>
        <w:pStyle w:val="a3"/>
        <w:spacing w:after="0" w:line="360" w:lineRule="auto"/>
        <w:ind w:left="0"/>
        <w:jc w:val="center"/>
        <w:rPr>
          <w:rFonts w:ascii="Times New Roman" w:hAnsi="Times New Roman" w:cs="Times New Roman"/>
          <w:b/>
          <w:color w:val="002060"/>
          <w:sz w:val="24"/>
          <w:szCs w:val="24"/>
        </w:rPr>
      </w:pPr>
      <w:r w:rsidRPr="00026673">
        <w:rPr>
          <w:rFonts w:ascii="Times New Roman" w:hAnsi="Times New Roman" w:cs="Times New Roman"/>
          <w:b/>
          <w:color w:val="002060"/>
          <w:sz w:val="24"/>
          <w:szCs w:val="24"/>
        </w:rPr>
        <w:t>УВАЖАЙТЕ ДРУГ ДРУГА</w:t>
      </w:r>
    </w:p>
    <w:p w:rsidR="00553B16" w:rsidRPr="00026673" w:rsidRDefault="00553B16" w:rsidP="00026673">
      <w:pPr>
        <w:pStyle w:val="a3"/>
        <w:spacing w:after="0"/>
        <w:ind w:left="0" w:firstLine="567"/>
        <w:jc w:val="both"/>
        <w:rPr>
          <w:rFonts w:ascii="Times New Roman" w:hAnsi="Times New Roman" w:cs="Times New Roman"/>
          <w:sz w:val="26"/>
          <w:szCs w:val="26"/>
        </w:rPr>
      </w:pPr>
      <w:r w:rsidRPr="00026673">
        <w:rPr>
          <w:rFonts w:ascii="Times New Roman" w:hAnsi="Times New Roman" w:cs="Times New Roman"/>
          <w:sz w:val="26"/>
          <w:szCs w:val="26"/>
        </w:rPr>
        <w:t>У нас у каждого есть свои взгляды на жизнь, своё мнение на ту или иную ситуацию. И это абсолютно нормально, т.к. все мы разные, даже если в чём-то похожи. И очень важно принимать точку зрения, мысли другого партнера без осуждения и недовольства.</w:t>
      </w:r>
    </w:p>
    <w:p w:rsidR="00553B16" w:rsidRPr="00026673" w:rsidRDefault="00553B16" w:rsidP="00026673">
      <w:pPr>
        <w:pStyle w:val="a3"/>
        <w:spacing w:after="0"/>
        <w:ind w:left="0" w:firstLine="567"/>
        <w:jc w:val="both"/>
        <w:rPr>
          <w:rFonts w:ascii="Times New Roman" w:hAnsi="Times New Roman" w:cs="Times New Roman"/>
          <w:sz w:val="26"/>
          <w:szCs w:val="26"/>
        </w:rPr>
      </w:pPr>
      <w:r w:rsidRPr="00026673">
        <w:rPr>
          <w:rFonts w:ascii="Times New Roman" w:hAnsi="Times New Roman" w:cs="Times New Roman"/>
          <w:sz w:val="26"/>
          <w:szCs w:val="26"/>
        </w:rPr>
        <w:t>Будьте зрелыми в ваших отношения, понимайте и принимайте друг друга, даже если ваши мнения расходятся!</w:t>
      </w:r>
    </w:p>
    <w:p w:rsidR="00553B16" w:rsidRDefault="00553B16" w:rsidP="00553B16">
      <w:pPr>
        <w:pStyle w:val="a3"/>
        <w:spacing w:after="0"/>
        <w:ind w:left="0" w:firstLine="709"/>
        <w:jc w:val="both"/>
        <w:rPr>
          <w:rFonts w:ascii="Times New Roman" w:hAnsi="Times New Roman" w:cs="Times New Roman"/>
          <w:sz w:val="24"/>
          <w:szCs w:val="24"/>
        </w:rPr>
      </w:pPr>
    </w:p>
    <w:p w:rsidR="00553B16" w:rsidRPr="00026673" w:rsidRDefault="00553B16" w:rsidP="00026673">
      <w:pPr>
        <w:pStyle w:val="a3"/>
        <w:spacing w:after="0" w:line="360" w:lineRule="auto"/>
        <w:ind w:left="0"/>
        <w:jc w:val="center"/>
        <w:rPr>
          <w:rFonts w:ascii="Times New Roman" w:hAnsi="Times New Roman" w:cs="Times New Roman"/>
          <w:b/>
          <w:color w:val="002060"/>
          <w:sz w:val="24"/>
          <w:szCs w:val="24"/>
        </w:rPr>
      </w:pPr>
      <w:r w:rsidRPr="00026673">
        <w:rPr>
          <w:rFonts w:ascii="Times New Roman" w:hAnsi="Times New Roman" w:cs="Times New Roman"/>
          <w:b/>
          <w:color w:val="002060"/>
          <w:sz w:val="24"/>
          <w:szCs w:val="24"/>
        </w:rPr>
        <w:t>УМЕЙТЕ ВЕРИТЬ И ДОВЕРЯТЬ ДРУГ ДРУГУ</w:t>
      </w:r>
    </w:p>
    <w:p w:rsidR="00553B16" w:rsidRPr="00026673" w:rsidRDefault="00553B16" w:rsidP="00026673">
      <w:pPr>
        <w:pStyle w:val="a3"/>
        <w:spacing w:after="0"/>
        <w:ind w:left="0" w:firstLine="567"/>
        <w:jc w:val="both"/>
        <w:rPr>
          <w:rFonts w:ascii="Times New Roman" w:hAnsi="Times New Roman" w:cs="Times New Roman"/>
          <w:sz w:val="26"/>
          <w:szCs w:val="26"/>
        </w:rPr>
      </w:pPr>
      <w:r w:rsidRPr="00026673">
        <w:rPr>
          <w:rFonts w:ascii="Times New Roman" w:hAnsi="Times New Roman" w:cs="Times New Roman"/>
          <w:sz w:val="26"/>
          <w:szCs w:val="26"/>
        </w:rPr>
        <w:t xml:space="preserve">Почему мы не доверяем или что могло привести к такому негативному чувству и желанию проверять каждый шаг нашего партнера? Это как правило – </w:t>
      </w:r>
      <w:r w:rsidRPr="00026673">
        <w:rPr>
          <w:rFonts w:ascii="Times New Roman" w:hAnsi="Times New Roman" w:cs="Times New Roman"/>
          <w:b/>
          <w:sz w:val="26"/>
          <w:szCs w:val="26"/>
        </w:rPr>
        <w:t>СТРАХ!</w:t>
      </w:r>
      <w:r w:rsidRPr="00026673">
        <w:rPr>
          <w:rFonts w:ascii="Times New Roman" w:hAnsi="Times New Roman" w:cs="Times New Roman"/>
          <w:sz w:val="26"/>
          <w:szCs w:val="26"/>
        </w:rPr>
        <w:t xml:space="preserve"> Страх быть обманутым, покинутым, разочарованным и т.д.</w:t>
      </w:r>
    </w:p>
    <w:p w:rsidR="00553B16" w:rsidRPr="00026673" w:rsidRDefault="00553B16" w:rsidP="00026673">
      <w:pPr>
        <w:pStyle w:val="a3"/>
        <w:spacing w:after="0"/>
        <w:ind w:left="0" w:firstLine="567"/>
        <w:jc w:val="both"/>
        <w:rPr>
          <w:rFonts w:ascii="Times New Roman" w:hAnsi="Times New Roman" w:cs="Times New Roman"/>
          <w:sz w:val="26"/>
          <w:szCs w:val="26"/>
        </w:rPr>
      </w:pPr>
      <w:r w:rsidRPr="00026673">
        <w:rPr>
          <w:rFonts w:ascii="Times New Roman" w:hAnsi="Times New Roman" w:cs="Times New Roman"/>
          <w:b/>
          <w:sz w:val="26"/>
          <w:szCs w:val="26"/>
        </w:rPr>
        <w:t>Но почему мы боимся?</w:t>
      </w:r>
      <w:r w:rsidRPr="00026673">
        <w:rPr>
          <w:rFonts w:ascii="Times New Roman" w:hAnsi="Times New Roman" w:cs="Times New Roman"/>
          <w:sz w:val="26"/>
          <w:szCs w:val="26"/>
        </w:rPr>
        <w:t xml:space="preserve"> Вот тут и кроется сама суть – мы не уверены в себе, у нас занижена самооценка, наша собственная жизнь настолько пуста, что за счет партнера мы пытаемся восполнить то, чего нам не хватает, мы пытаемся почувствовать себя значимыми! Но пытаться не быть таковыми на самом деле! Поэтому будьте, в первую очередь, сами самодостаточными и наполняйте свою жизнь делами, планами и целями, и тогда у вас не будет возникать такого чувства, как «недоверие» - потому как вам нечего будет бояться!</w:t>
      </w:r>
    </w:p>
    <w:p w:rsidR="00553B16" w:rsidRPr="00026673" w:rsidRDefault="00553B16" w:rsidP="00026673">
      <w:pPr>
        <w:pStyle w:val="a3"/>
        <w:spacing w:after="0"/>
        <w:ind w:left="0" w:firstLine="567"/>
        <w:jc w:val="both"/>
        <w:rPr>
          <w:rFonts w:ascii="Times New Roman" w:hAnsi="Times New Roman" w:cs="Times New Roman"/>
          <w:sz w:val="26"/>
          <w:szCs w:val="26"/>
        </w:rPr>
      </w:pPr>
      <w:r w:rsidRPr="00026673">
        <w:rPr>
          <w:rFonts w:ascii="Times New Roman" w:hAnsi="Times New Roman" w:cs="Times New Roman"/>
          <w:sz w:val="26"/>
          <w:szCs w:val="26"/>
        </w:rPr>
        <w:t xml:space="preserve">Наше умение доверять и всеми фибрами своей души верить в человека, который рядом с нами, гордиться им, горящими глазами встречать и провожать – это </w:t>
      </w:r>
      <w:r w:rsidRPr="00026673">
        <w:rPr>
          <w:rFonts w:ascii="Times New Roman" w:hAnsi="Times New Roman" w:cs="Times New Roman"/>
          <w:sz w:val="26"/>
          <w:szCs w:val="26"/>
        </w:rPr>
        <w:lastRenderedPageBreak/>
        <w:t>такой колоссальный стимул для развития и преодоления любых трудностей, преград, желания</w:t>
      </w:r>
      <w:r>
        <w:rPr>
          <w:rFonts w:ascii="Times New Roman" w:hAnsi="Times New Roman" w:cs="Times New Roman"/>
          <w:sz w:val="24"/>
          <w:szCs w:val="24"/>
        </w:rPr>
        <w:t xml:space="preserve"> </w:t>
      </w:r>
      <w:r w:rsidRPr="00026673">
        <w:rPr>
          <w:rFonts w:ascii="Times New Roman" w:hAnsi="Times New Roman" w:cs="Times New Roman"/>
          <w:sz w:val="26"/>
          <w:szCs w:val="26"/>
        </w:rPr>
        <w:t>идти и добиваться поставленных целей, желание расти и развиваться! Горящие глаза и Вера творят чудеса!</w:t>
      </w:r>
    </w:p>
    <w:p w:rsidR="001C2CE2" w:rsidRPr="00026673" w:rsidRDefault="001C2CE2" w:rsidP="00553B16">
      <w:pPr>
        <w:pStyle w:val="a3"/>
        <w:spacing w:after="0"/>
        <w:ind w:left="0" w:firstLine="709"/>
        <w:jc w:val="both"/>
        <w:rPr>
          <w:rFonts w:ascii="Times New Roman" w:hAnsi="Times New Roman" w:cs="Times New Roman"/>
          <w:sz w:val="26"/>
          <w:szCs w:val="26"/>
        </w:rPr>
      </w:pPr>
    </w:p>
    <w:p w:rsidR="00553B16" w:rsidRPr="00026673" w:rsidRDefault="00553B16" w:rsidP="00026673">
      <w:pPr>
        <w:pStyle w:val="a3"/>
        <w:spacing w:after="0" w:line="360" w:lineRule="auto"/>
        <w:ind w:left="0"/>
        <w:jc w:val="center"/>
        <w:rPr>
          <w:rFonts w:ascii="Times New Roman" w:hAnsi="Times New Roman" w:cs="Times New Roman"/>
          <w:b/>
          <w:color w:val="002060"/>
          <w:sz w:val="24"/>
          <w:szCs w:val="24"/>
        </w:rPr>
      </w:pPr>
      <w:r w:rsidRPr="00026673">
        <w:rPr>
          <w:rFonts w:ascii="Times New Roman" w:hAnsi="Times New Roman" w:cs="Times New Roman"/>
          <w:b/>
          <w:color w:val="002060"/>
          <w:sz w:val="24"/>
          <w:szCs w:val="24"/>
        </w:rPr>
        <w:t>УМЕЙТЕ ПРОЩАТЬ</w:t>
      </w:r>
    </w:p>
    <w:p w:rsidR="00553B16" w:rsidRPr="00026673" w:rsidRDefault="00553B16" w:rsidP="00553B16">
      <w:pPr>
        <w:spacing w:after="0"/>
        <w:ind w:firstLine="709"/>
        <w:jc w:val="both"/>
        <w:rPr>
          <w:rFonts w:ascii="Times New Roman" w:hAnsi="Times New Roman" w:cs="Times New Roman"/>
          <w:sz w:val="26"/>
          <w:szCs w:val="26"/>
        </w:rPr>
      </w:pPr>
      <w:r w:rsidRPr="00026673">
        <w:rPr>
          <w:rFonts w:ascii="Times New Roman" w:hAnsi="Times New Roman" w:cs="Times New Roman"/>
          <w:sz w:val="26"/>
          <w:szCs w:val="26"/>
        </w:rPr>
        <w:t>Не копите обиды как снежный ком, который рано или поздно превратится в лавину, которая разрушит всё на своём пути. Если вам что-то не нравится, ваши чувства задеты, и вы словили себя на мысли, что вам очень неприятно и больно – не откладывайте в долгий ящик, а поговорите со своим партнером, обсудите что не так, узнайте, почему он так поступил/сказал, что этому способствовало!</w:t>
      </w:r>
    </w:p>
    <w:p w:rsidR="00553B16" w:rsidRPr="00026673" w:rsidRDefault="00553B16" w:rsidP="00553B16">
      <w:pPr>
        <w:spacing w:after="0"/>
        <w:ind w:firstLine="709"/>
        <w:jc w:val="both"/>
        <w:rPr>
          <w:rFonts w:ascii="Times New Roman" w:hAnsi="Times New Roman" w:cs="Times New Roman"/>
          <w:sz w:val="26"/>
          <w:szCs w:val="26"/>
        </w:rPr>
      </w:pPr>
      <w:r w:rsidRPr="00026673">
        <w:rPr>
          <w:rFonts w:ascii="Times New Roman" w:hAnsi="Times New Roman" w:cs="Times New Roman"/>
          <w:b/>
          <w:sz w:val="26"/>
          <w:szCs w:val="26"/>
        </w:rPr>
        <w:t>Да, это сложно</w:t>
      </w:r>
      <w:r w:rsidRPr="00026673">
        <w:rPr>
          <w:rFonts w:ascii="Times New Roman" w:hAnsi="Times New Roman" w:cs="Times New Roman"/>
          <w:sz w:val="26"/>
          <w:szCs w:val="26"/>
        </w:rPr>
        <w:t>, сложно бывает подойти и начать разговор, когда в душе «скребет кошки», а от обиды хочется плакать, но, не договорив и не обсудив ситуацию, будет только хуже и в первую очередь вам. Она вам будет мешать улыбаться поутру и целовать на прощание!</w:t>
      </w:r>
    </w:p>
    <w:p w:rsidR="00553B16" w:rsidRPr="00026673" w:rsidRDefault="00553B16" w:rsidP="00553B16">
      <w:pPr>
        <w:spacing w:after="0"/>
        <w:ind w:firstLine="709"/>
        <w:jc w:val="both"/>
        <w:rPr>
          <w:rFonts w:ascii="Times New Roman" w:hAnsi="Times New Roman" w:cs="Times New Roman"/>
          <w:sz w:val="26"/>
          <w:szCs w:val="26"/>
        </w:rPr>
      </w:pPr>
      <w:r w:rsidRPr="00026673">
        <w:rPr>
          <w:rFonts w:ascii="Times New Roman" w:hAnsi="Times New Roman" w:cs="Times New Roman"/>
          <w:sz w:val="26"/>
          <w:szCs w:val="26"/>
        </w:rPr>
        <w:t xml:space="preserve">Но если вы все-таки сядете за стол переговоров и начнете со слов: </w:t>
      </w:r>
      <w:r w:rsidRPr="00026673">
        <w:rPr>
          <w:rFonts w:ascii="Times New Roman" w:hAnsi="Times New Roman" w:cs="Times New Roman"/>
          <w:i/>
          <w:sz w:val="26"/>
          <w:szCs w:val="26"/>
        </w:rPr>
        <w:t xml:space="preserve">«Милая/милый, ты вчера сказал то-то и то-то, а мне от этого так стало неприятно и некомфортно. Но я хочу понять, почему так произошло, что тебя побудило так мне сказать, чтобы в будущем у нас с тобой не возникало такой больше ситуации…» </w:t>
      </w:r>
      <w:r w:rsidRPr="00026673">
        <w:rPr>
          <w:rFonts w:ascii="Times New Roman" w:hAnsi="Times New Roman" w:cs="Times New Roman"/>
          <w:sz w:val="26"/>
          <w:szCs w:val="26"/>
        </w:rPr>
        <w:t xml:space="preserve">- то поверьте, желание понять, что случилось, желание меняться и находить выход из ситуации сближает вас, и выходит на новый уровень отношений, уже более глубокий и доверительный. Ведь обидеться, побить посуду и наговорить кучу нехороших слов друг другу – это легко и просто, но что дальше? Как потом смотреть в глаза партнеру? Как жить с кучей обид и недосказанности? </w:t>
      </w:r>
    </w:p>
    <w:p w:rsidR="00553B16" w:rsidRDefault="00553B16" w:rsidP="00553B16">
      <w:pPr>
        <w:spacing w:after="0"/>
        <w:ind w:firstLine="709"/>
        <w:jc w:val="both"/>
        <w:rPr>
          <w:rFonts w:ascii="Times New Roman" w:hAnsi="Times New Roman" w:cs="Times New Roman"/>
          <w:sz w:val="24"/>
          <w:szCs w:val="24"/>
        </w:rPr>
      </w:pPr>
    </w:p>
    <w:p w:rsidR="00553B16" w:rsidRPr="00026673" w:rsidRDefault="00553B16" w:rsidP="00026673">
      <w:pPr>
        <w:spacing w:after="0" w:line="360" w:lineRule="auto"/>
        <w:jc w:val="center"/>
        <w:rPr>
          <w:rFonts w:ascii="Times New Roman" w:hAnsi="Times New Roman" w:cs="Times New Roman"/>
          <w:b/>
          <w:color w:val="002060"/>
          <w:sz w:val="24"/>
          <w:szCs w:val="24"/>
        </w:rPr>
      </w:pPr>
      <w:r w:rsidRPr="00026673">
        <w:rPr>
          <w:rFonts w:ascii="Times New Roman" w:hAnsi="Times New Roman" w:cs="Times New Roman"/>
          <w:b/>
          <w:color w:val="002060"/>
          <w:sz w:val="24"/>
          <w:szCs w:val="24"/>
        </w:rPr>
        <w:t>УМЕЙТЕ БЫТЬ БЛАГОДАРНЫМИ</w:t>
      </w:r>
    </w:p>
    <w:p w:rsidR="00553B16" w:rsidRPr="00026673" w:rsidRDefault="00553B16" w:rsidP="00553B16">
      <w:pPr>
        <w:spacing w:after="0"/>
        <w:ind w:firstLine="709"/>
        <w:jc w:val="both"/>
        <w:rPr>
          <w:rFonts w:ascii="Times New Roman" w:hAnsi="Times New Roman" w:cs="Times New Roman"/>
          <w:sz w:val="26"/>
          <w:szCs w:val="26"/>
        </w:rPr>
      </w:pPr>
      <w:r w:rsidRPr="00026673">
        <w:rPr>
          <w:rFonts w:ascii="Times New Roman" w:hAnsi="Times New Roman" w:cs="Times New Roman"/>
          <w:sz w:val="26"/>
          <w:szCs w:val="26"/>
        </w:rPr>
        <w:t xml:space="preserve">Безумный важный навык для того, чтобы отношения в семье были радостными и наполненные любовью! Будьте благодарными друг другу за всё: </w:t>
      </w:r>
      <w:r w:rsidRPr="00026673">
        <w:rPr>
          <w:rFonts w:ascii="Times New Roman" w:hAnsi="Times New Roman" w:cs="Times New Roman"/>
          <w:i/>
          <w:sz w:val="26"/>
          <w:szCs w:val="26"/>
        </w:rPr>
        <w:t xml:space="preserve">за прибитую полочку или помытую посуду, за понимание или за совет, за купленный хлеб или прогулку с ребенком по парку </w:t>
      </w:r>
      <w:r w:rsidRPr="00026673">
        <w:rPr>
          <w:rFonts w:ascii="Times New Roman" w:hAnsi="Times New Roman" w:cs="Times New Roman"/>
          <w:sz w:val="26"/>
          <w:szCs w:val="26"/>
        </w:rPr>
        <w:t>– за всё, что вас окружает в жизни, в совместной жизни!</w:t>
      </w:r>
    </w:p>
    <w:p w:rsidR="00553B16" w:rsidRPr="00026673" w:rsidRDefault="00553B16" w:rsidP="00553B16">
      <w:pPr>
        <w:spacing w:after="0"/>
        <w:ind w:firstLine="709"/>
        <w:jc w:val="both"/>
        <w:rPr>
          <w:rFonts w:ascii="Times New Roman" w:hAnsi="Times New Roman" w:cs="Times New Roman"/>
          <w:sz w:val="26"/>
          <w:szCs w:val="26"/>
        </w:rPr>
      </w:pPr>
      <w:r w:rsidRPr="00026673">
        <w:rPr>
          <w:rFonts w:ascii="Times New Roman" w:hAnsi="Times New Roman" w:cs="Times New Roman"/>
          <w:b/>
          <w:sz w:val="26"/>
          <w:szCs w:val="26"/>
        </w:rPr>
        <w:t>Умение благодарить, ценить за то, что у нас есть</w:t>
      </w:r>
      <w:r w:rsidRPr="00026673">
        <w:rPr>
          <w:rFonts w:ascii="Times New Roman" w:hAnsi="Times New Roman" w:cs="Times New Roman"/>
          <w:sz w:val="26"/>
          <w:szCs w:val="26"/>
        </w:rPr>
        <w:t xml:space="preserve"> – всё это позволяет смотреть на мир другими глазами, наполненными счастьем. Помогает сквозь года нести свою любовь и быть любимыми, помогает преодолевать трудности и прочие сложности!</w:t>
      </w:r>
    </w:p>
    <w:p w:rsidR="00B54821" w:rsidRPr="00026673" w:rsidRDefault="005729D7">
      <w:pPr>
        <w:rPr>
          <w:sz w:val="26"/>
          <w:szCs w:val="26"/>
        </w:rPr>
      </w:pPr>
      <w:bookmarkStart w:id="0" w:name="_GoBack"/>
      <w:bookmarkEnd w:id="0"/>
      <w:r>
        <w:rPr>
          <w:noProof/>
          <w:lang w:eastAsia="ru-RU"/>
        </w:rPr>
        <w:drawing>
          <wp:anchor distT="0" distB="0" distL="114300" distR="114300" simplePos="0" relativeHeight="251660288" behindDoc="1" locked="0" layoutInCell="1" allowOverlap="1" wp14:anchorId="4F9E95B9" wp14:editId="11E2BCE4">
            <wp:simplePos x="0" y="0"/>
            <wp:positionH relativeFrom="page">
              <wp:align>center</wp:align>
            </wp:positionH>
            <wp:positionV relativeFrom="paragraph">
              <wp:posOffset>62230</wp:posOffset>
            </wp:positionV>
            <wp:extent cx="2827020" cy="2205990"/>
            <wp:effectExtent l="0" t="0" r="0" b="3810"/>
            <wp:wrapTight wrapText="bothSides">
              <wp:wrapPolygon edited="0">
                <wp:start x="0" y="0"/>
                <wp:lineTo x="0" y="21451"/>
                <wp:lineTo x="21396" y="21451"/>
                <wp:lineTo x="21396" y="0"/>
                <wp:lineTo x="0" y="0"/>
              </wp:wrapPolygon>
            </wp:wrapTight>
            <wp:docPr id="5" name="Рисунок 5"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 backgro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27020" cy="220599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B54821" w:rsidRPr="00026673" w:rsidSect="00026673">
      <w:pgSz w:w="11906" w:h="16838"/>
      <w:pgMar w:top="993"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974E30"/>
    <w:multiLevelType w:val="hybridMultilevel"/>
    <w:tmpl w:val="149C0DD0"/>
    <w:lvl w:ilvl="0" w:tplc="4238C7E2">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A2C"/>
    <w:rsid w:val="00026673"/>
    <w:rsid w:val="00102A2C"/>
    <w:rsid w:val="001C2CE2"/>
    <w:rsid w:val="00553B16"/>
    <w:rsid w:val="005729D7"/>
    <w:rsid w:val="00B548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E8BCF"/>
  <w15:chartTrackingRefBased/>
  <w15:docId w15:val="{B4D4EB56-0C7A-42A7-8E92-B11D3150D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3B1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3B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691</Words>
  <Characters>3940</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Елена Геннадьевна</cp:lastModifiedBy>
  <cp:revision>5</cp:revision>
  <dcterms:created xsi:type="dcterms:W3CDTF">2026-03-31T07:20:00Z</dcterms:created>
  <dcterms:modified xsi:type="dcterms:W3CDTF">2026-03-31T07:55:00Z</dcterms:modified>
</cp:coreProperties>
</file>